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E41F" w14:textId="00038905" w:rsidR="009B1F3E" w:rsidRDefault="009B1F3E" w:rsidP="009B1F3E">
      <w:pPr>
        <w:ind w:left="2596" w:firstLine="1298"/>
        <w:rPr>
          <w:rFonts w:eastAsia="MS Mincho"/>
          <w:szCs w:val="24"/>
          <w:lang w:eastAsia="lt-LT"/>
        </w:rPr>
      </w:pPr>
      <w:r>
        <w:rPr>
          <w:rFonts w:eastAsia="MS Mincho"/>
          <w:szCs w:val="24"/>
          <w:lang w:eastAsia="lt-LT"/>
        </w:rPr>
        <w:t xml:space="preserve">        PATVIRTINTA</w:t>
      </w:r>
    </w:p>
    <w:p w14:paraId="1DFA3E0C" w14:textId="16A16A3E" w:rsidR="009B1F3E" w:rsidRDefault="009B1F3E" w:rsidP="009B1F3E">
      <w:pPr>
        <w:rPr>
          <w:color w:val="000000"/>
          <w:szCs w:val="24"/>
        </w:rPr>
      </w:pPr>
      <w:r>
        <w:rPr>
          <w:rFonts w:eastAsia="MS Mincho"/>
          <w:szCs w:val="24"/>
          <w:lang w:eastAsia="lt-LT"/>
        </w:rPr>
        <w:t xml:space="preserve">                                                                         Viešosios įstaigos </w:t>
      </w:r>
      <w:r>
        <w:rPr>
          <w:color w:val="000000"/>
          <w:szCs w:val="24"/>
        </w:rPr>
        <w:t xml:space="preserve">Vilniaus miesto </w:t>
      </w:r>
    </w:p>
    <w:p w14:paraId="242B2276" w14:textId="173666FA" w:rsidR="009B1F3E" w:rsidRDefault="009B1F3E" w:rsidP="009B1F3E">
      <w:pPr>
        <w:rPr>
          <w:rFonts w:eastAsia="MS Mincho"/>
          <w:szCs w:val="24"/>
          <w:lang w:eastAsia="lt-LT"/>
        </w:rPr>
      </w:pPr>
      <w:r>
        <w:rPr>
          <w:color w:val="000000"/>
          <w:szCs w:val="24"/>
        </w:rPr>
        <w:t xml:space="preserve">                                                                         klinikinės ligoninės</w:t>
      </w:r>
      <w:r>
        <w:rPr>
          <w:rFonts w:eastAsia="MS Mincho"/>
          <w:szCs w:val="24"/>
          <w:lang w:eastAsia="lt-LT"/>
        </w:rPr>
        <w:t xml:space="preserve"> direktoriaus</w:t>
      </w:r>
    </w:p>
    <w:p w14:paraId="25D5C303" w14:textId="3AC4C3A3" w:rsidR="009B1F3E" w:rsidRDefault="009B1F3E" w:rsidP="009B1F3E">
      <w:pPr>
        <w:rPr>
          <w:rFonts w:eastAsia="MS Mincho"/>
          <w:szCs w:val="24"/>
          <w:lang w:eastAsia="lt-LT"/>
        </w:rPr>
      </w:pPr>
      <w:r>
        <w:rPr>
          <w:rFonts w:eastAsia="MS Mincho"/>
          <w:szCs w:val="24"/>
          <w:lang w:eastAsia="lt-LT"/>
        </w:rPr>
        <w:t xml:space="preserve">                                                                         2022 m. balandžio 15 d. įsakymu Nr.V1-114/22(1.1.)</w:t>
      </w:r>
      <w:r>
        <w:rPr>
          <w:rFonts w:eastAsia="MS Mincho"/>
          <w:szCs w:val="24"/>
          <w:lang w:eastAsia="lt-LT"/>
        </w:rPr>
        <w:br/>
      </w:r>
    </w:p>
    <w:p w14:paraId="44060AC9" w14:textId="77777777" w:rsidR="009B1F3E" w:rsidRDefault="009B1F3E" w:rsidP="00C61929">
      <w:pPr>
        <w:keepLines/>
        <w:suppressAutoHyphens/>
        <w:jc w:val="center"/>
        <w:textAlignment w:val="center"/>
        <w:rPr>
          <w:b/>
          <w:szCs w:val="24"/>
        </w:rPr>
      </w:pPr>
    </w:p>
    <w:p w14:paraId="1C5C37D3" w14:textId="640C397B" w:rsidR="00C61929" w:rsidRPr="00F31E6E" w:rsidRDefault="002A7EEB" w:rsidP="00C61929">
      <w:pPr>
        <w:keepLines/>
        <w:suppressAutoHyphens/>
        <w:jc w:val="center"/>
        <w:textAlignment w:val="center"/>
        <w:rPr>
          <w:b/>
          <w:szCs w:val="24"/>
        </w:rPr>
      </w:pPr>
      <w:r>
        <w:rPr>
          <w:b/>
          <w:szCs w:val="24"/>
        </w:rPr>
        <w:t xml:space="preserve">VIEŠOSIOS ĮSTAIGOS VILNIAUS MIESTO KLINIKINĖS LIGONINĖS </w:t>
      </w:r>
      <w:r w:rsidR="00C61929" w:rsidRPr="00F31E6E">
        <w:rPr>
          <w:b/>
          <w:szCs w:val="24"/>
        </w:rPr>
        <w:t>INFORMACINĖS SISTEMOS NUOSTATAI</w:t>
      </w:r>
    </w:p>
    <w:p w14:paraId="53C722B7" w14:textId="77777777" w:rsidR="00382D21" w:rsidRPr="00F31E6E" w:rsidRDefault="00382D21">
      <w:pPr>
        <w:rPr>
          <w:rFonts w:eastAsia="MS Mincho"/>
          <w:b/>
          <w:sz w:val="20"/>
          <w:lang w:eastAsia="lt-LT"/>
        </w:rPr>
      </w:pPr>
    </w:p>
    <w:p w14:paraId="198BB8D3"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I SKYRIUS</w:t>
      </w:r>
    </w:p>
    <w:p w14:paraId="203E312C" w14:textId="77777777" w:rsidR="00382D21" w:rsidRPr="00F31E6E" w:rsidRDefault="00EF265B">
      <w:pPr>
        <w:tabs>
          <w:tab w:val="left" w:pos="709"/>
          <w:tab w:val="left" w:pos="1276"/>
        </w:tabs>
        <w:ind w:left="709"/>
        <w:jc w:val="center"/>
        <w:rPr>
          <w:b/>
          <w:szCs w:val="24"/>
          <w:lang w:eastAsia="lt-LT"/>
        </w:rPr>
      </w:pPr>
      <w:r w:rsidRPr="00F31E6E">
        <w:rPr>
          <w:b/>
          <w:szCs w:val="24"/>
          <w:lang w:eastAsia="lt-LT"/>
        </w:rPr>
        <w:t>BENDROSIOS NUOSTATOS</w:t>
      </w:r>
    </w:p>
    <w:p w14:paraId="0CF13982" w14:textId="77777777" w:rsidR="00382D21" w:rsidRPr="00F31E6E" w:rsidRDefault="00382D21">
      <w:pPr>
        <w:tabs>
          <w:tab w:val="left" w:pos="709"/>
          <w:tab w:val="left" w:pos="1276"/>
        </w:tabs>
        <w:ind w:left="709"/>
        <w:jc w:val="both"/>
        <w:rPr>
          <w:b/>
          <w:szCs w:val="24"/>
          <w:lang w:eastAsia="lt-LT"/>
        </w:rPr>
      </w:pPr>
    </w:p>
    <w:p w14:paraId="1D37DF82" w14:textId="5291B8F6" w:rsidR="00382D21" w:rsidRPr="00F31E6E" w:rsidRDefault="00EF265B">
      <w:pPr>
        <w:ind w:firstLine="851"/>
        <w:jc w:val="both"/>
        <w:rPr>
          <w:szCs w:val="24"/>
          <w:lang w:eastAsia="lt-LT"/>
        </w:rPr>
      </w:pPr>
      <w:r w:rsidRPr="00F31E6E">
        <w:rPr>
          <w:szCs w:val="24"/>
          <w:lang w:eastAsia="lt-LT"/>
        </w:rPr>
        <w:t xml:space="preserve">1. </w:t>
      </w:r>
      <w:r w:rsidR="005F223E">
        <w:rPr>
          <w:szCs w:val="24"/>
          <w:lang w:eastAsia="lt-LT"/>
        </w:rPr>
        <w:t xml:space="preserve">Viešosios įstaigos </w:t>
      </w:r>
      <w:r w:rsidR="005F223E">
        <w:rPr>
          <w:color w:val="000000"/>
          <w:szCs w:val="24"/>
        </w:rPr>
        <w:t xml:space="preserve">Vilniaus miesto klinikinė ligoninė (toliau – VMKL) </w:t>
      </w:r>
      <w:r w:rsidRPr="00F31E6E">
        <w:rPr>
          <w:szCs w:val="24"/>
          <w:lang w:eastAsia="lt-LT"/>
        </w:rPr>
        <w:t>informacinės sistemos nuostatai (toliau – Nuostatai) reglamentuoja</w:t>
      </w:r>
      <w:r w:rsidRPr="00F31E6E">
        <w:rPr>
          <w:rFonts w:eastAsia="Calibri"/>
          <w:sz w:val="20"/>
          <w:lang w:eastAsia="lt-LT"/>
        </w:rPr>
        <w:t xml:space="preserve"> </w:t>
      </w:r>
      <w:r w:rsidR="005F223E">
        <w:rPr>
          <w:szCs w:val="24"/>
          <w:lang w:eastAsia="lt-LT"/>
        </w:rPr>
        <w:t xml:space="preserve">VMKL </w:t>
      </w:r>
      <w:r w:rsidRPr="00F31E6E">
        <w:rPr>
          <w:szCs w:val="24"/>
          <w:lang w:eastAsia="lt-LT"/>
        </w:rPr>
        <w:t>i</w:t>
      </w:r>
      <w:r w:rsidRPr="00F31E6E">
        <w:rPr>
          <w:rFonts w:eastAsia="MS Mincho"/>
          <w:szCs w:val="24"/>
          <w:lang w:eastAsia="lt-LT"/>
        </w:rPr>
        <w:t xml:space="preserve">nformacinės sistemos </w:t>
      </w:r>
      <w:r w:rsidR="005F223E" w:rsidRPr="00F31E6E">
        <w:rPr>
          <w:szCs w:val="24"/>
          <w:lang w:eastAsia="lt-LT"/>
        </w:rPr>
        <w:t xml:space="preserve">(toliau – Informacinė sistema) </w:t>
      </w:r>
      <w:r w:rsidRPr="00F31E6E">
        <w:rPr>
          <w:rFonts w:eastAsia="MS Mincho"/>
          <w:szCs w:val="24"/>
          <w:lang w:eastAsia="lt-LT"/>
        </w:rPr>
        <w:t xml:space="preserve">steigimo teisinį pagrindą, tikslą, uždavinius, pagrindines funkcijas, organizacinę, informacinę ir funkcinę struktūras, duomenų teikimo ir naudojimo tvarką, duomenų saugos reikalavimus, </w:t>
      </w:r>
      <w:r w:rsidR="001655D9">
        <w:rPr>
          <w:rFonts w:eastAsia="MS Mincho"/>
          <w:szCs w:val="24"/>
          <w:lang w:eastAsia="lt-LT"/>
        </w:rPr>
        <w:t xml:space="preserve">asmens duomenų tvarkymo tikslus, </w:t>
      </w:r>
      <w:r w:rsidRPr="00F31E6E">
        <w:rPr>
          <w:rFonts w:eastAsia="MS Mincho"/>
          <w:szCs w:val="24"/>
          <w:lang w:eastAsia="lt-LT"/>
        </w:rPr>
        <w:t xml:space="preserve">finansavimą, modernizavimą ir likvidavimą. </w:t>
      </w:r>
    </w:p>
    <w:p w14:paraId="0386494F" w14:textId="77777777" w:rsidR="00382D21" w:rsidRPr="00F31E6E" w:rsidRDefault="00EF265B">
      <w:pPr>
        <w:widowControl w:val="0"/>
        <w:shd w:val="clear" w:color="auto" w:fill="FFFFFF"/>
        <w:tabs>
          <w:tab w:val="left" w:pos="851"/>
          <w:tab w:val="left" w:pos="1134"/>
          <w:tab w:val="left" w:pos="1277"/>
        </w:tabs>
        <w:ind w:left="709" w:firstLine="142"/>
        <w:jc w:val="both"/>
        <w:rPr>
          <w:szCs w:val="24"/>
          <w:lang w:eastAsia="lt-LT"/>
        </w:rPr>
      </w:pPr>
      <w:r w:rsidRPr="00F31E6E">
        <w:rPr>
          <w:szCs w:val="24"/>
          <w:lang w:eastAsia="lt-LT"/>
        </w:rPr>
        <w:t>2. Informacinė sistema tvarkoma vadovaujantis šiais teisės aktais:</w:t>
      </w:r>
    </w:p>
    <w:p w14:paraId="51B70F53" w14:textId="77777777" w:rsidR="00382D21" w:rsidRPr="00F31E6E" w:rsidRDefault="00EF265B">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2.1. Lietuvos Respublikos civiliniu kodeksu;</w:t>
      </w:r>
    </w:p>
    <w:p w14:paraId="76D3C2C2"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2.2. Lietuvos Respublikos valstybės informacinių išteklių valdymo įstatymu;</w:t>
      </w:r>
    </w:p>
    <w:p w14:paraId="34E383FD"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2.3. Lietuvos Respublikos asmens duomenų teisinės apsaugos įstatymu;</w:t>
      </w:r>
    </w:p>
    <w:p w14:paraId="174B4FF6"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2.4. Lietuvos Respublikos kibernetinio saugumo įstatymu;</w:t>
      </w:r>
    </w:p>
    <w:p w14:paraId="3F475C0C"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2.5. Lietuvos Respublikos sveikatos sistemos įstatymu;</w:t>
      </w:r>
    </w:p>
    <w:p w14:paraId="2FA2FD5F"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2.6. Lietuvos Respublikos sveikatos priežiūros įstaigų įstatymu;</w:t>
      </w:r>
    </w:p>
    <w:p w14:paraId="1ADEE428"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2.7. Lietuvos Respublikos pacientų teisių ir žalos sveikatai atlyginimo įstatymu;</w:t>
      </w:r>
    </w:p>
    <w:p w14:paraId="73E3804F" w14:textId="77777777" w:rsidR="00382D21" w:rsidRPr="00F31E6E" w:rsidRDefault="00EF265B">
      <w:pPr>
        <w:widowControl w:val="0"/>
        <w:shd w:val="clear" w:color="auto" w:fill="FFFFFF"/>
        <w:tabs>
          <w:tab w:val="left" w:pos="851"/>
          <w:tab w:val="left" w:pos="1134"/>
          <w:tab w:val="left" w:pos="1277"/>
        </w:tabs>
        <w:ind w:left="568" w:firstLine="283"/>
        <w:jc w:val="both"/>
        <w:rPr>
          <w:szCs w:val="24"/>
          <w:lang w:eastAsia="lt-LT"/>
        </w:rPr>
      </w:pPr>
      <w:r w:rsidRPr="00F31E6E">
        <w:rPr>
          <w:szCs w:val="24"/>
          <w:lang w:eastAsia="lt-LT"/>
        </w:rPr>
        <w:t>2.8.  Lietuvos Respublikos sveikatos draudimo įstatymu;</w:t>
      </w:r>
    </w:p>
    <w:p w14:paraId="79BE5639" w14:textId="77777777" w:rsidR="00382D21" w:rsidRPr="00F31E6E" w:rsidRDefault="00EF265B">
      <w:pPr>
        <w:widowControl w:val="0"/>
        <w:shd w:val="clear" w:color="auto" w:fill="FFFFFF"/>
        <w:tabs>
          <w:tab w:val="left" w:pos="568"/>
        </w:tabs>
        <w:ind w:left="568" w:firstLine="283"/>
        <w:jc w:val="both"/>
        <w:rPr>
          <w:szCs w:val="24"/>
          <w:lang w:eastAsia="lt-LT"/>
        </w:rPr>
      </w:pPr>
      <w:r w:rsidRPr="00F31E6E">
        <w:rPr>
          <w:szCs w:val="24"/>
          <w:lang w:eastAsia="lt-LT"/>
        </w:rPr>
        <w:t>2.9.  Lietuvos Respublikos farmacijos įstatymu;</w:t>
      </w:r>
    </w:p>
    <w:p w14:paraId="15FECEE8" w14:textId="07F4D213" w:rsidR="00382D21" w:rsidRPr="00F31E6E" w:rsidRDefault="00EF265B">
      <w:pPr>
        <w:ind w:left="24" w:firstLine="827"/>
        <w:jc w:val="both"/>
        <w:rPr>
          <w:szCs w:val="24"/>
          <w:lang w:eastAsia="lt-LT"/>
        </w:rPr>
      </w:pPr>
      <w:r w:rsidRPr="00F31E6E">
        <w:rPr>
          <w:szCs w:val="22"/>
          <w:lang w:eastAsia="lt-LT"/>
        </w:rPr>
        <w:t xml:space="preserve">2.10. </w:t>
      </w:r>
      <w:r w:rsidRPr="00F31E6E">
        <w:rPr>
          <w:szCs w:val="24"/>
          <w:lang w:eastAsia="lt-LT"/>
        </w:rPr>
        <w:t xml:space="preserve">Lietuvos Respublikos </w:t>
      </w:r>
      <w:r w:rsidR="00972134">
        <w:t>teisės gauti informaciją ir duomenų pakartotinio naudojimo</w:t>
      </w:r>
      <w:r w:rsidRPr="00F31E6E">
        <w:rPr>
          <w:szCs w:val="24"/>
          <w:lang w:eastAsia="lt-LT"/>
        </w:rPr>
        <w:t xml:space="preserve"> įstatymu; </w:t>
      </w:r>
    </w:p>
    <w:p w14:paraId="6B545A0B" w14:textId="77777777" w:rsidR="00E06AA9" w:rsidRPr="00F31E6E" w:rsidRDefault="00E06AA9" w:rsidP="00E06AA9">
      <w:pPr>
        <w:widowControl w:val="0"/>
        <w:shd w:val="clear" w:color="auto" w:fill="FFFFFF"/>
        <w:tabs>
          <w:tab w:val="left" w:pos="568"/>
          <w:tab w:val="left" w:pos="709"/>
          <w:tab w:val="left" w:pos="990"/>
          <w:tab w:val="left" w:pos="1170"/>
        </w:tabs>
        <w:ind w:firstLine="851"/>
        <w:jc w:val="both"/>
        <w:rPr>
          <w:szCs w:val="24"/>
          <w:lang w:eastAsia="lt-LT"/>
        </w:rPr>
      </w:pPr>
      <w:r w:rsidRPr="00F31E6E">
        <w:rPr>
          <w:szCs w:val="24"/>
          <w:lang w:eastAsia="lt-LT"/>
        </w:rPr>
        <w:t>2.11. Valstybės informacinių sistemų steigimo, kūrimo, modernizavimo ir likvidavimo tvarkos aprašu, patvirtintu Lietuvos Respublikos Vyriausybės 2013 m. vasario 27 d. nutarimu Nr. 180 „Dėl Valstybės informacinių sistemų steigimo, kūrimo, modernizavimo ir likvidavimo tvarkos aprašo patvirtinimo“ (toliau – Valstybės informacinių sistemų steigimo, kūrimo, modernizavimo ir likvidavimo tvarkos aprašas);</w:t>
      </w:r>
    </w:p>
    <w:p w14:paraId="1E0F47F1" w14:textId="5676C55C" w:rsidR="00E06AA9" w:rsidRPr="00F31E6E" w:rsidRDefault="00E06AA9" w:rsidP="00E06AA9">
      <w:pPr>
        <w:widowControl w:val="0"/>
        <w:shd w:val="clear" w:color="auto" w:fill="FFFFFF"/>
        <w:tabs>
          <w:tab w:val="left" w:pos="568"/>
          <w:tab w:val="left" w:pos="709"/>
          <w:tab w:val="left" w:pos="990"/>
          <w:tab w:val="left" w:pos="1170"/>
        </w:tabs>
        <w:ind w:firstLine="851"/>
        <w:jc w:val="both"/>
        <w:rPr>
          <w:szCs w:val="24"/>
          <w:lang w:eastAsia="lt-LT"/>
        </w:rPr>
      </w:pPr>
      <w:r w:rsidRPr="00F31E6E">
        <w:rPr>
          <w:szCs w:val="24"/>
          <w:lang w:eastAsia="lt-LT"/>
        </w:rPr>
        <w:t>2.12. 2016 m. balandžio 27 d. Europos Parlamento ir Tarybos reglamentu (ES) 2016/679 dėl fizinių asmenų apsaugos tvarkant asmens duomenis ir dėl laisvo tokių duomenų judėjimo ir kuriuo panaikinama Direktyva 95/46/EB (Bendrasis duomenų apsaugos reglamentas);</w:t>
      </w:r>
    </w:p>
    <w:p w14:paraId="4B47AA6A" w14:textId="77777777" w:rsidR="00E06AA9" w:rsidRPr="00F31E6E" w:rsidRDefault="00E06AA9" w:rsidP="00E06AA9">
      <w:pPr>
        <w:widowControl w:val="0"/>
        <w:shd w:val="clear" w:color="auto" w:fill="FFFFFF"/>
        <w:tabs>
          <w:tab w:val="left" w:pos="568"/>
          <w:tab w:val="left" w:pos="709"/>
          <w:tab w:val="left" w:pos="990"/>
          <w:tab w:val="left" w:pos="1170"/>
        </w:tabs>
        <w:ind w:firstLine="851"/>
        <w:jc w:val="both"/>
        <w:rPr>
          <w:szCs w:val="24"/>
          <w:lang w:eastAsia="lt-LT"/>
        </w:rPr>
      </w:pPr>
      <w:r w:rsidRPr="00F31E6E">
        <w:rPr>
          <w:szCs w:val="24"/>
          <w:lang w:eastAsia="lt-LT"/>
        </w:rPr>
        <w:t>2.13. Bendrųjų elektroninės informacijos saugos reikalavimų aprašu, patvirtintu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(toliau – Bendrųjų elektroninės informacijos saugos reikalavimų aprašas);</w:t>
      </w:r>
    </w:p>
    <w:p w14:paraId="17617163" w14:textId="77777777" w:rsidR="00382D21" w:rsidRPr="00F31E6E" w:rsidRDefault="00EF265B">
      <w:pPr>
        <w:widowControl w:val="0"/>
        <w:shd w:val="clear" w:color="auto" w:fill="FFFFFF"/>
        <w:tabs>
          <w:tab w:val="left" w:pos="568"/>
          <w:tab w:val="left" w:pos="709"/>
          <w:tab w:val="left" w:pos="990"/>
          <w:tab w:val="left" w:pos="1170"/>
        </w:tabs>
        <w:ind w:firstLine="913"/>
        <w:jc w:val="both"/>
        <w:rPr>
          <w:szCs w:val="24"/>
          <w:lang w:eastAsia="lt-LT"/>
        </w:rPr>
      </w:pPr>
      <w:r w:rsidRPr="00F31E6E">
        <w:rPr>
          <w:szCs w:val="24"/>
          <w:lang w:eastAsia="lt-LT"/>
        </w:rPr>
        <w:t>2.1</w:t>
      </w:r>
      <w:r w:rsidR="003469BA" w:rsidRPr="00F31E6E">
        <w:rPr>
          <w:szCs w:val="24"/>
          <w:lang w:eastAsia="lt-LT"/>
        </w:rPr>
        <w:t>4</w:t>
      </w:r>
      <w:r w:rsidRPr="00F31E6E">
        <w:rPr>
          <w:szCs w:val="24"/>
          <w:lang w:eastAsia="lt-LT"/>
        </w:rPr>
        <w:t>. kitais Lietuvos Respublikos ir Europos Sąjungos teisės aktais, reglamentuojančiais Informacinės sistemos tvarkymą, saugų elektroninės informacijos tvarkymą, saugojimą bei sunaikinimą.</w:t>
      </w:r>
    </w:p>
    <w:p w14:paraId="1047A461" w14:textId="77777777" w:rsidR="00382D21" w:rsidRPr="00F31E6E" w:rsidRDefault="00EF265B">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3. Nuostatuose vartojamos sąvokos ir trumpiniai:</w:t>
      </w:r>
    </w:p>
    <w:p w14:paraId="2779E6AB" w14:textId="77777777" w:rsidR="00382D21" w:rsidRPr="00F31E6E" w:rsidRDefault="00EF265B">
      <w:pPr>
        <w:ind w:firstLine="851"/>
        <w:jc w:val="both"/>
        <w:rPr>
          <w:rFonts w:eastAsia="MS Mincho"/>
          <w:szCs w:val="24"/>
          <w:lang w:eastAsia="lt-LT"/>
        </w:rPr>
      </w:pPr>
      <w:r w:rsidRPr="00F31E6E">
        <w:rPr>
          <w:rFonts w:eastAsia="MS Mincho"/>
          <w:szCs w:val="24"/>
          <w:lang w:eastAsia="lt-LT"/>
        </w:rPr>
        <w:t>3.1. Elektroninė medicininė istorija (toliau – EMI) – vienoje sveikatinimo įstaigoje elektronine forma kaupiami išsamūs duomenys apie paciento ankstesnę bei dabartinę fizinę ar psichinę sveikatos būklę.</w:t>
      </w:r>
    </w:p>
    <w:p w14:paraId="0A930843" w14:textId="77777777" w:rsidR="00382D21" w:rsidRPr="00F31E6E" w:rsidRDefault="00EF265B">
      <w:pPr>
        <w:ind w:firstLine="851"/>
        <w:jc w:val="both"/>
        <w:rPr>
          <w:rFonts w:eastAsia="MS Mincho"/>
          <w:szCs w:val="24"/>
          <w:lang w:eastAsia="lt-LT"/>
        </w:rPr>
      </w:pPr>
      <w:r w:rsidRPr="00F31E6E">
        <w:rPr>
          <w:rFonts w:eastAsia="MS Mincho"/>
          <w:szCs w:val="24"/>
          <w:lang w:eastAsia="lt-LT"/>
        </w:rPr>
        <w:t xml:space="preserve">3.2. Elektroninė sveikatos paslaugų ir bendradarbiavimo infrastruktūros informacinė sistema (toliau – ESPBI IS) – Lietuvos Respublikos sveikatos apsaugos ministerijos valdoma informacinė </w:t>
      </w:r>
      <w:r w:rsidRPr="00F31E6E">
        <w:rPr>
          <w:rFonts w:eastAsia="MS Mincho"/>
          <w:szCs w:val="24"/>
          <w:lang w:eastAsia="lt-LT"/>
        </w:rPr>
        <w:lastRenderedPageBreak/>
        <w:t xml:space="preserve">sistema, skirta elektroninei sveikatos istorijai tvarkyti bei užtikrinanti Lietuvos e. sveikatos sistemos subjektų bendradarbiavimą ir jų informacinių sistemų integraciją, </w:t>
      </w:r>
      <w:r w:rsidR="006029DB" w:rsidRPr="00F31E6E">
        <w:rPr>
          <w:rFonts w:eastAsia="MS Mincho"/>
          <w:szCs w:val="24"/>
          <w:lang w:eastAsia="lt-LT"/>
        </w:rPr>
        <w:t xml:space="preserve">elektroninio sveikatos įrašo (toliau – </w:t>
      </w:r>
      <w:r w:rsidRPr="00F31E6E">
        <w:rPr>
          <w:rFonts w:eastAsia="MS Mincho"/>
          <w:szCs w:val="24"/>
          <w:lang w:eastAsia="lt-LT"/>
        </w:rPr>
        <w:t>ESI</w:t>
      </w:r>
      <w:r w:rsidR="006029DB" w:rsidRPr="00F31E6E">
        <w:rPr>
          <w:rFonts w:eastAsia="MS Mincho"/>
          <w:szCs w:val="24"/>
          <w:lang w:eastAsia="lt-LT"/>
        </w:rPr>
        <w:t>)</w:t>
      </w:r>
      <w:r w:rsidRPr="00F31E6E">
        <w:rPr>
          <w:rFonts w:eastAsia="MS Mincho"/>
          <w:szCs w:val="24"/>
          <w:lang w:eastAsia="lt-LT"/>
        </w:rPr>
        <w:t xml:space="preserve"> formavimą, e. sveikatos paslaugų veikimą bei prieigą prie viešojo administravimo institucijų informacinių išteklių.</w:t>
      </w:r>
    </w:p>
    <w:p w14:paraId="45B0B986" w14:textId="77777777" w:rsidR="00382D21" w:rsidRPr="00F31E6E" w:rsidRDefault="00EF265B">
      <w:pPr>
        <w:ind w:firstLine="851"/>
        <w:jc w:val="both"/>
        <w:rPr>
          <w:rFonts w:eastAsia="MS Mincho"/>
          <w:sz w:val="20"/>
          <w:lang w:eastAsia="lt-LT"/>
        </w:rPr>
      </w:pPr>
      <w:r w:rsidRPr="00F31E6E">
        <w:rPr>
          <w:rFonts w:eastAsia="MS Mincho"/>
          <w:szCs w:val="24"/>
          <w:lang w:eastAsia="lt-LT"/>
        </w:rPr>
        <w:t>3.3. Kitos Nuostatuose vartojamos sąvokos apibrėžtos Nuostatų 2 punkte nurodytuose teisės aktuose ir Lietuvos Respublikos Vyriausybės 2011 m. rugsėjo 7 d. nutarime Nr. 1057 „Dėl elektroninės sveikatos paslaugų ir bendradarbiavimo infrastruktūros informacinės sistemos nuostatų patvirtinimo</w:t>
      </w:r>
      <w:r w:rsidRPr="00F31E6E">
        <w:rPr>
          <w:rFonts w:eastAsia="MS Mincho"/>
          <w:sz w:val="20"/>
          <w:lang w:eastAsia="lt-LT"/>
        </w:rPr>
        <w:t>.</w:t>
      </w:r>
    </w:p>
    <w:p w14:paraId="27CA1296" w14:textId="77777777" w:rsidR="00382D21" w:rsidRPr="00F31E6E" w:rsidRDefault="00EF265B">
      <w:pPr>
        <w:widowControl w:val="0"/>
        <w:shd w:val="clear" w:color="auto" w:fill="FFFFFF"/>
        <w:tabs>
          <w:tab w:val="left" w:pos="851"/>
          <w:tab w:val="left" w:pos="1134"/>
          <w:tab w:val="left" w:pos="1277"/>
        </w:tabs>
        <w:ind w:left="709" w:firstLine="142"/>
        <w:jc w:val="both"/>
        <w:rPr>
          <w:szCs w:val="24"/>
          <w:lang w:eastAsia="lt-LT"/>
        </w:rPr>
      </w:pPr>
      <w:r w:rsidRPr="00F31E6E">
        <w:rPr>
          <w:szCs w:val="24"/>
          <w:lang w:eastAsia="lt-LT"/>
        </w:rPr>
        <w:t>4. Informacinės sistemos steigimo pagrindas:</w:t>
      </w:r>
    </w:p>
    <w:p w14:paraId="0E37D438" w14:textId="267F6C57" w:rsidR="00382D21" w:rsidRPr="00F31E6E" w:rsidRDefault="00EF265B">
      <w:pPr>
        <w:ind w:firstLine="851"/>
        <w:jc w:val="both"/>
        <w:rPr>
          <w:rFonts w:eastAsia="MS Mincho"/>
          <w:szCs w:val="24"/>
          <w:lang w:eastAsia="lt-LT"/>
        </w:rPr>
      </w:pPr>
      <w:r w:rsidRPr="00F31E6E">
        <w:rPr>
          <w:rFonts w:eastAsia="MS Mincho"/>
          <w:szCs w:val="24"/>
          <w:lang w:eastAsia="lt-LT"/>
        </w:rPr>
        <w:t>4.1. Lietuvos Respublikos sveikatos sistemos įstatymo 13</w:t>
      </w:r>
      <w:r w:rsidRPr="00F31E6E">
        <w:rPr>
          <w:rFonts w:eastAsia="MS Mincho"/>
          <w:szCs w:val="24"/>
          <w:vertAlign w:val="superscript"/>
          <w:lang w:eastAsia="lt-LT"/>
        </w:rPr>
        <w:t>1</w:t>
      </w:r>
      <w:r w:rsidRPr="00F31E6E">
        <w:rPr>
          <w:rFonts w:eastAsia="MS Mincho"/>
          <w:szCs w:val="24"/>
          <w:lang w:eastAsia="lt-LT"/>
        </w:rPr>
        <w:t xml:space="preserve"> straipsnio 3 </w:t>
      </w:r>
      <w:r w:rsidR="00521E2D">
        <w:rPr>
          <w:rFonts w:eastAsia="MS Mincho"/>
          <w:szCs w:val="24"/>
          <w:lang w:eastAsia="lt-LT"/>
        </w:rPr>
        <w:t>dalis</w:t>
      </w:r>
      <w:r w:rsidRPr="00F31E6E">
        <w:rPr>
          <w:rFonts w:eastAsia="MS Mincho"/>
          <w:szCs w:val="24"/>
          <w:lang w:eastAsia="lt-LT"/>
        </w:rPr>
        <w:t xml:space="preserve">; </w:t>
      </w:r>
    </w:p>
    <w:p w14:paraId="0ED52603" w14:textId="77777777" w:rsidR="00382D21" w:rsidRPr="00F31E6E" w:rsidRDefault="00EF265B">
      <w:pPr>
        <w:ind w:firstLine="851"/>
        <w:jc w:val="both"/>
        <w:rPr>
          <w:rFonts w:eastAsia="MS Mincho"/>
          <w:szCs w:val="24"/>
          <w:lang w:eastAsia="lt-LT"/>
        </w:rPr>
      </w:pPr>
      <w:r w:rsidRPr="00F31E6E">
        <w:rPr>
          <w:rFonts w:eastAsia="MS Mincho"/>
          <w:szCs w:val="24"/>
          <w:lang w:eastAsia="lt-LT"/>
        </w:rPr>
        <w:t>4.2. Lietuvos Respublikos sveikatos priežiūros įstaigų įstatymo 45 straipsnio 5 punktas;</w:t>
      </w:r>
    </w:p>
    <w:p w14:paraId="22200760" w14:textId="77777777" w:rsidR="00382D21" w:rsidRPr="00F31E6E" w:rsidRDefault="00EF265B">
      <w:pPr>
        <w:ind w:firstLine="851"/>
        <w:jc w:val="both"/>
        <w:rPr>
          <w:rFonts w:eastAsia="MS Mincho"/>
          <w:szCs w:val="24"/>
          <w:lang w:eastAsia="lt-LT"/>
        </w:rPr>
      </w:pPr>
      <w:r w:rsidRPr="00F31E6E">
        <w:rPr>
          <w:rFonts w:eastAsia="MS Mincho"/>
          <w:szCs w:val="24"/>
          <w:lang w:eastAsia="lt-LT"/>
        </w:rPr>
        <w:t xml:space="preserve">4.3. </w:t>
      </w:r>
      <w:r w:rsidR="00E06AA9" w:rsidRPr="00F31E6E">
        <w:rPr>
          <w:szCs w:val="24"/>
          <w:lang w:eastAsia="lt-LT"/>
        </w:rPr>
        <w:t>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12.2.2. papunktis.</w:t>
      </w:r>
    </w:p>
    <w:p w14:paraId="41C7AFE3" w14:textId="77777777" w:rsidR="00382D21" w:rsidRPr="00F31E6E" w:rsidRDefault="00EF265B">
      <w:pPr>
        <w:ind w:firstLine="851"/>
        <w:jc w:val="both"/>
        <w:rPr>
          <w:szCs w:val="24"/>
          <w:lang w:eastAsia="lt-LT"/>
        </w:rPr>
      </w:pPr>
      <w:r w:rsidRPr="00F31E6E">
        <w:rPr>
          <w:szCs w:val="24"/>
          <w:lang w:eastAsia="lt-LT"/>
        </w:rPr>
        <w:t>5. Informacinės sistemos tikslai:</w:t>
      </w:r>
    </w:p>
    <w:p w14:paraId="24B37248" w14:textId="6DACC651" w:rsidR="00382D21" w:rsidRPr="00F31E6E" w:rsidRDefault="00EF265B">
      <w:pPr>
        <w:ind w:firstLine="851"/>
        <w:jc w:val="both"/>
        <w:rPr>
          <w:rFonts w:eastAsia="MS Mincho"/>
          <w:szCs w:val="24"/>
          <w:lang w:eastAsia="lt-LT"/>
        </w:rPr>
      </w:pPr>
      <w:r w:rsidRPr="00F31E6E">
        <w:rPr>
          <w:rFonts w:eastAsia="MS Mincho"/>
          <w:szCs w:val="24"/>
          <w:lang w:eastAsia="lt-LT"/>
        </w:rPr>
        <w:t xml:space="preserve">5.1. informacinių technologijų priemonėmis tvarkyti </w:t>
      </w:r>
      <w:r w:rsidR="00D46039">
        <w:rPr>
          <w:rFonts w:eastAsia="MS Mincho"/>
          <w:szCs w:val="24"/>
          <w:lang w:eastAsia="lt-LT"/>
        </w:rPr>
        <w:t xml:space="preserve">VMKL </w:t>
      </w:r>
      <w:r w:rsidRPr="00F31E6E">
        <w:rPr>
          <w:rFonts w:eastAsia="MS Mincho"/>
          <w:szCs w:val="24"/>
          <w:lang w:eastAsia="lt-LT"/>
        </w:rPr>
        <w:t xml:space="preserve">informacinėje sistemoje  kaupiamus duomenis, valdyti klinikinius ir administracinius veiklos procesus, susijusius su sveikatos priežiūros paslaugų teikimu pacientams ir aktualios informacijos apie sveikatinimo paslaugas teikimu pacientams bei sveikatos priežiūros specialistams; </w:t>
      </w:r>
    </w:p>
    <w:p w14:paraId="1333ED54" w14:textId="77777777" w:rsidR="00690191" w:rsidRPr="00F31E6E" w:rsidRDefault="00EF265B">
      <w:pPr>
        <w:tabs>
          <w:tab w:val="left" w:pos="9638"/>
        </w:tabs>
        <w:ind w:firstLine="851"/>
        <w:jc w:val="both"/>
        <w:rPr>
          <w:rFonts w:eastAsia="MS Mincho"/>
          <w:szCs w:val="24"/>
          <w:lang w:eastAsia="lt-LT"/>
        </w:rPr>
      </w:pPr>
      <w:r w:rsidRPr="00F31E6E">
        <w:rPr>
          <w:rFonts w:eastAsia="MS Mincho"/>
          <w:szCs w:val="24"/>
          <w:lang w:eastAsia="lt-LT"/>
        </w:rPr>
        <w:t>6. Informacinės sistemos uždavin</w:t>
      </w:r>
      <w:r w:rsidR="00690191" w:rsidRPr="00F31E6E">
        <w:rPr>
          <w:rFonts w:eastAsia="MS Mincho"/>
          <w:szCs w:val="24"/>
          <w:lang w:eastAsia="lt-LT"/>
        </w:rPr>
        <w:t>iai:</w:t>
      </w:r>
    </w:p>
    <w:p w14:paraId="4A2479B2" w14:textId="77777777" w:rsidR="00690191" w:rsidRPr="00F31E6E" w:rsidRDefault="00690191">
      <w:pPr>
        <w:tabs>
          <w:tab w:val="left" w:pos="9638"/>
        </w:tabs>
        <w:ind w:firstLine="851"/>
        <w:jc w:val="both"/>
        <w:rPr>
          <w:rFonts w:eastAsia="MS Mincho"/>
          <w:szCs w:val="24"/>
          <w:lang w:eastAsia="lt-LT"/>
        </w:rPr>
      </w:pPr>
      <w:r w:rsidRPr="00F31E6E">
        <w:rPr>
          <w:rFonts w:eastAsia="MS Mincho"/>
          <w:szCs w:val="24"/>
          <w:lang w:eastAsia="lt-LT"/>
        </w:rPr>
        <w:t>6.1.</w:t>
      </w:r>
      <w:r w:rsidR="00EF265B" w:rsidRPr="00F31E6E">
        <w:rPr>
          <w:rFonts w:eastAsia="MS Mincho"/>
          <w:szCs w:val="24"/>
          <w:lang w:eastAsia="lt-LT"/>
        </w:rPr>
        <w:t xml:space="preserve"> automatizuoti su sveikatos priežiūros paslaugų teikimu pacientams susijusius klinikinius ir administracinius veiklos procesus</w:t>
      </w:r>
      <w:r w:rsidRPr="00F31E6E">
        <w:rPr>
          <w:rFonts w:eastAsia="MS Mincho"/>
          <w:szCs w:val="24"/>
          <w:lang w:eastAsia="lt-LT"/>
        </w:rPr>
        <w:t>;</w:t>
      </w:r>
    </w:p>
    <w:p w14:paraId="745D74C2" w14:textId="77777777" w:rsidR="00690191" w:rsidRPr="00F31E6E" w:rsidRDefault="00F84B94">
      <w:pPr>
        <w:tabs>
          <w:tab w:val="left" w:pos="9638"/>
        </w:tabs>
        <w:ind w:firstLine="851"/>
        <w:jc w:val="both"/>
        <w:rPr>
          <w:rFonts w:eastAsia="MS Mincho"/>
          <w:szCs w:val="24"/>
          <w:lang w:eastAsia="lt-LT"/>
        </w:rPr>
      </w:pPr>
      <w:r w:rsidRPr="00F31E6E">
        <w:rPr>
          <w:rFonts w:eastAsia="MS Mincho"/>
          <w:szCs w:val="24"/>
          <w:lang w:eastAsia="lt-LT"/>
        </w:rPr>
        <w:t>6.2</w:t>
      </w:r>
      <w:r w:rsidR="00690191" w:rsidRPr="00F31E6E">
        <w:rPr>
          <w:rFonts w:eastAsia="MS Mincho"/>
          <w:szCs w:val="24"/>
          <w:lang w:eastAsia="lt-LT"/>
        </w:rPr>
        <w:t xml:space="preserve">. </w:t>
      </w:r>
      <w:r w:rsidR="00EF265B" w:rsidRPr="00F31E6E">
        <w:rPr>
          <w:rFonts w:eastAsia="MS Mincho"/>
          <w:szCs w:val="24"/>
          <w:lang w:eastAsia="lt-LT"/>
        </w:rPr>
        <w:t>užtikrinti pacientų EMI duomenų pateikimą į ESPBI IS automatiniu būdu</w:t>
      </w:r>
      <w:r w:rsidR="00690191" w:rsidRPr="00F31E6E">
        <w:rPr>
          <w:rFonts w:eastAsia="MS Mincho"/>
          <w:szCs w:val="24"/>
          <w:lang w:eastAsia="lt-LT"/>
        </w:rPr>
        <w:t>;</w:t>
      </w:r>
    </w:p>
    <w:p w14:paraId="4055212D" w14:textId="77777777" w:rsidR="00382D21" w:rsidRPr="00F31E6E" w:rsidRDefault="00690191">
      <w:pPr>
        <w:tabs>
          <w:tab w:val="left" w:pos="9638"/>
        </w:tabs>
        <w:ind w:firstLine="851"/>
        <w:jc w:val="both"/>
        <w:rPr>
          <w:rFonts w:eastAsia="MS Mincho"/>
          <w:szCs w:val="24"/>
          <w:lang w:eastAsia="lt-LT"/>
        </w:rPr>
      </w:pPr>
      <w:r w:rsidRPr="00F31E6E">
        <w:rPr>
          <w:rFonts w:eastAsia="MS Mincho"/>
          <w:szCs w:val="24"/>
          <w:lang w:eastAsia="lt-LT"/>
        </w:rPr>
        <w:t>6.</w:t>
      </w:r>
      <w:r w:rsidR="00F84B94" w:rsidRPr="00F31E6E">
        <w:rPr>
          <w:rFonts w:eastAsia="MS Mincho"/>
          <w:szCs w:val="24"/>
          <w:lang w:eastAsia="lt-LT"/>
        </w:rPr>
        <w:t>3</w:t>
      </w:r>
      <w:r w:rsidRPr="00F31E6E">
        <w:rPr>
          <w:rFonts w:eastAsia="MS Mincho"/>
          <w:szCs w:val="24"/>
          <w:lang w:eastAsia="lt-LT"/>
        </w:rPr>
        <w:t>. automatizuoti pacientų ir suteiktų paslaugų duomenų tvarkymą</w:t>
      </w:r>
      <w:r w:rsidR="00EF265B" w:rsidRPr="00F31E6E">
        <w:rPr>
          <w:rFonts w:eastAsia="MS Mincho"/>
          <w:szCs w:val="24"/>
          <w:lang w:eastAsia="lt-LT"/>
        </w:rPr>
        <w:t xml:space="preserve">. </w:t>
      </w:r>
    </w:p>
    <w:p w14:paraId="1CE68800" w14:textId="77777777" w:rsidR="00382D21" w:rsidRPr="00F31E6E" w:rsidRDefault="00EF265B">
      <w:pPr>
        <w:widowControl w:val="0"/>
        <w:shd w:val="clear" w:color="auto" w:fill="FFFFFF"/>
        <w:tabs>
          <w:tab w:val="left" w:pos="851"/>
          <w:tab w:val="left" w:pos="1134"/>
          <w:tab w:val="left" w:pos="1277"/>
        </w:tabs>
        <w:ind w:firstLine="851"/>
        <w:jc w:val="both"/>
        <w:rPr>
          <w:rFonts w:eastAsia="MS Mincho"/>
          <w:szCs w:val="24"/>
          <w:lang w:eastAsia="lt-LT"/>
        </w:rPr>
      </w:pPr>
      <w:r w:rsidRPr="00F31E6E">
        <w:rPr>
          <w:rFonts w:eastAsia="MS Mincho"/>
          <w:szCs w:val="24"/>
          <w:lang w:eastAsia="lt-LT"/>
        </w:rPr>
        <w:t>7. Informacinės sistemos pagrindinės funkcijos:</w:t>
      </w:r>
    </w:p>
    <w:p w14:paraId="52FC3ADF" w14:textId="77777777" w:rsidR="00174F91" w:rsidRPr="00F31E6E" w:rsidRDefault="00EF265B">
      <w:pPr>
        <w:tabs>
          <w:tab w:val="left" w:pos="709"/>
          <w:tab w:val="left" w:pos="1276"/>
        </w:tabs>
        <w:ind w:left="568" w:firstLine="283"/>
        <w:jc w:val="both"/>
        <w:rPr>
          <w:rFonts w:eastAsia="MS Mincho"/>
          <w:szCs w:val="24"/>
          <w:lang w:eastAsia="lt-LT"/>
        </w:rPr>
      </w:pPr>
      <w:r w:rsidRPr="00F31E6E">
        <w:rPr>
          <w:rFonts w:eastAsia="MS Mincho"/>
          <w:szCs w:val="24"/>
          <w:lang w:eastAsia="lt-LT"/>
        </w:rPr>
        <w:t xml:space="preserve">7.1. </w:t>
      </w:r>
      <w:r w:rsidR="00690191" w:rsidRPr="00F31E6E">
        <w:rPr>
          <w:rFonts w:eastAsia="MS Mincho"/>
          <w:szCs w:val="24"/>
          <w:lang w:eastAsia="lt-LT"/>
        </w:rPr>
        <w:t>tvarko pacientų EMI ir kitus Informacinėje sistemoje kaupiamus duomenis</w:t>
      </w:r>
      <w:r w:rsidR="00174F91" w:rsidRPr="00F31E6E">
        <w:rPr>
          <w:rFonts w:eastAsia="MS Mincho"/>
          <w:szCs w:val="24"/>
          <w:lang w:eastAsia="lt-LT"/>
        </w:rPr>
        <w:t>;</w:t>
      </w:r>
    </w:p>
    <w:p w14:paraId="316B52CE" w14:textId="77777777" w:rsidR="00382D21" w:rsidRPr="00F31E6E" w:rsidRDefault="00EF265B">
      <w:pPr>
        <w:tabs>
          <w:tab w:val="left" w:pos="709"/>
          <w:tab w:val="left" w:pos="1276"/>
        </w:tabs>
        <w:ind w:left="568" w:firstLine="283"/>
        <w:jc w:val="both"/>
        <w:rPr>
          <w:szCs w:val="24"/>
          <w:lang w:eastAsia="lt-LT"/>
        </w:rPr>
      </w:pPr>
      <w:r w:rsidRPr="00F31E6E">
        <w:rPr>
          <w:szCs w:val="24"/>
          <w:lang w:eastAsia="lt-LT"/>
        </w:rPr>
        <w:t>7.2. valdo sveikatos priežiūros įstaigos veiklos procesus;</w:t>
      </w:r>
    </w:p>
    <w:p w14:paraId="7D5481D9" w14:textId="77777777" w:rsidR="00174F91" w:rsidRPr="00F31E6E" w:rsidRDefault="00174F91" w:rsidP="00174F91">
      <w:pPr>
        <w:tabs>
          <w:tab w:val="left" w:pos="709"/>
          <w:tab w:val="left" w:pos="1276"/>
        </w:tabs>
        <w:ind w:left="568" w:firstLine="283"/>
        <w:jc w:val="both"/>
        <w:rPr>
          <w:szCs w:val="24"/>
          <w:lang w:eastAsia="lt-LT"/>
        </w:rPr>
      </w:pPr>
      <w:r w:rsidRPr="00F31E6E">
        <w:rPr>
          <w:szCs w:val="24"/>
          <w:lang w:eastAsia="lt-LT"/>
        </w:rPr>
        <w:t>7.3. apdoroja pacientų ir jiems suteiktų paslaugų duomenis, atlieka duomenų analizę, formuoja dokumentus, ataskaitas;</w:t>
      </w:r>
    </w:p>
    <w:p w14:paraId="2E0659F2" w14:textId="77777777" w:rsidR="00174F91" w:rsidRPr="00F31E6E" w:rsidRDefault="00174F91" w:rsidP="00174F91">
      <w:pPr>
        <w:tabs>
          <w:tab w:val="left" w:pos="709"/>
          <w:tab w:val="left" w:pos="1276"/>
        </w:tabs>
        <w:ind w:left="568" w:firstLine="283"/>
        <w:jc w:val="both"/>
        <w:rPr>
          <w:szCs w:val="24"/>
          <w:lang w:eastAsia="lt-LT"/>
        </w:rPr>
      </w:pPr>
      <w:r w:rsidRPr="00F31E6E">
        <w:rPr>
          <w:szCs w:val="24"/>
          <w:lang w:eastAsia="lt-LT"/>
        </w:rPr>
        <w:t>7.4. atlieka duomenų mainus su kitomis informacinėmis sistemomis ir registrais;</w:t>
      </w:r>
    </w:p>
    <w:p w14:paraId="44B552FC" w14:textId="3D703B8C" w:rsidR="00174F91" w:rsidRPr="00F31E6E" w:rsidRDefault="00174F91" w:rsidP="00174F91">
      <w:pPr>
        <w:tabs>
          <w:tab w:val="left" w:pos="709"/>
          <w:tab w:val="left" w:pos="1276"/>
        </w:tabs>
        <w:ind w:left="568" w:firstLine="283"/>
        <w:jc w:val="both"/>
        <w:rPr>
          <w:szCs w:val="24"/>
          <w:lang w:eastAsia="lt-LT"/>
        </w:rPr>
      </w:pPr>
      <w:r w:rsidRPr="00F31E6E">
        <w:rPr>
          <w:szCs w:val="24"/>
          <w:lang w:eastAsia="lt-LT"/>
        </w:rPr>
        <w:t xml:space="preserve">7.5. administruoja </w:t>
      </w:r>
      <w:r w:rsidR="00D46039">
        <w:rPr>
          <w:szCs w:val="24"/>
          <w:lang w:eastAsia="lt-LT"/>
        </w:rPr>
        <w:t xml:space="preserve">VMKL </w:t>
      </w:r>
      <w:r w:rsidR="00054548">
        <w:rPr>
          <w:szCs w:val="24"/>
          <w:lang w:eastAsia="lt-LT"/>
        </w:rPr>
        <w:t>darbuotojus</w:t>
      </w:r>
      <w:r w:rsidRPr="00F31E6E">
        <w:rPr>
          <w:szCs w:val="24"/>
          <w:lang w:eastAsia="lt-LT"/>
        </w:rPr>
        <w:t>, kla</w:t>
      </w:r>
      <w:r w:rsidR="0042017A" w:rsidRPr="00F31E6E">
        <w:rPr>
          <w:szCs w:val="24"/>
          <w:lang w:eastAsia="lt-LT"/>
        </w:rPr>
        <w:t>sifikatorius ir terminų žodynus.</w:t>
      </w:r>
    </w:p>
    <w:p w14:paraId="7B3D5E9E" w14:textId="09137BAA" w:rsidR="00382D21" w:rsidRPr="00F31E6E" w:rsidRDefault="00EF265B">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8. Informacinėje sistemoje esantys pacientų asmens duomenys tvarkomi asmens sveikatos priežiūros paslaugų teikimo</w:t>
      </w:r>
      <w:r w:rsidR="008958AD">
        <w:rPr>
          <w:szCs w:val="24"/>
          <w:lang w:eastAsia="lt-LT"/>
        </w:rPr>
        <w:t>, suteiktų paslaugų apskaitos bei statistinės analizės</w:t>
      </w:r>
      <w:r w:rsidRPr="00F31E6E">
        <w:rPr>
          <w:szCs w:val="24"/>
          <w:lang w:eastAsia="lt-LT"/>
        </w:rPr>
        <w:t xml:space="preserve"> </w:t>
      </w:r>
      <w:r w:rsidR="004E6F5B">
        <w:rPr>
          <w:szCs w:val="24"/>
          <w:lang w:eastAsia="lt-LT"/>
        </w:rPr>
        <w:t xml:space="preserve">ir identifikavimo </w:t>
      </w:r>
      <w:r w:rsidRPr="00F31E6E">
        <w:rPr>
          <w:szCs w:val="24"/>
          <w:lang w:eastAsia="lt-LT"/>
        </w:rPr>
        <w:t xml:space="preserve">tikslais. </w:t>
      </w:r>
      <w:r w:rsidR="004E6F5B" w:rsidRPr="00F31E6E">
        <w:rPr>
          <w:szCs w:val="24"/>
          <w:lang w:eastAsia="lt-LT"/>
        </w:rPr>
        <w:t>Informacinėje sistemoje esantys sveikatinimo veiklą vykdanči</w:t>
      </w:r>
      <w:r w:rsidR="004E6F5B">
        <w:rPr>
          <w:szCs w:val="24"/>
          <w:lang w:eastAsia="lt-LT"/>
        </w:rPr>
        <w:t>ų</w:t>
      </w:r>
      <w:r w:rsidR="004E6F5B" w:rsidRPr="00F31E6E">
        <w:rPr>
          <w:szCs w:val="24"/>
          <w:lang w:eastAsia="lt-LT"/>
        </w:rPr>
        <w:t xml:space="preserve"> specialist</w:t>
      </w:r>
      <w:r w:rsidR="004E6F5B">
        <w:rPr>
          <w:szCs w:val="24"/>
          <w:lang w:eastAsia="lt-LT"/>
        </w:rPr>
        <w:t>ų</w:t>
      </w:r>
      <w:r w:rsidR="004E6F5B" w:rsidRPr="00F31E6E">
        <w:rPr>
          <w:szCs w:val="24"/>
          <w:lang w:eastAsia="lt-LT"/>
        </w:rPr>
        <w:t xml:space="preserve"> asmens duomenys tvarkomi </w:t>
      </w:r>
      <w:r w:rsidR="004E6F5B">
        <w:rPr>
          <w:szCs w:val="24"/>
          <w:lang w:eastAsia="lt-LT"/>
        </w:rPr>
        <w:t xml:space="preserve">administravimo, kontrolės ir identifikavimo </w:t>
      </w:r>
      <w:r w:rsidR="004E6F5B" w:rsidRPr="00F31E6E">
        <w:rPr>
          <w:szCs w:val="24"/>
          <w:lang w:eastAsia="lt-LT"/>
        </w:rPr>
        <w:t xml:space="preserve">tikslais. </w:t>
      </w:r>
    </w:p>
    <w:p w14:paraId="7C63C1C4" w14:textId="77777777" w:rsidR="00382D21" w:rsidRPr="00F31E6E" w:rsidRDefault="00382D21">
      <w:pPr>
        <w:tabs>
          <w:tab w:val="left" w:pos="1276"/>
        </w:tabs>
        <w:ind w:left="709" w:firstLine="62"/>
        <w:jc w:val="both"/>
        <w:rPr>
          <w:szCs w:val="24"/>
          <w:lang w:eastAsia="lt-LT"/>
        </w:rPr>
      </w:pPr>
    </w:p>
    <w:p w14:paraId="1A0D6B79"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II SKYRIUS</w:t>
      </w:r>
    </w:p>
    <w:p w14:paraId="0FE0D0C2" w14:textId="77777777" w:rsidR="00382D21" w:rsidRPr="00F31E6E" w:rsidRDefault="00EF265B">
      <w:pPr>
        <w:ind w:left="360" w:firstLine="62"/>
        <w:jc w:val="center"/>
        <w:rPr>
          <w:rFonts w:eastAsia="MS Mincho"/>
          <w:b/>
          <w:szCs w:val="24"/>
          <w:lang w:eastAsia="lt-LT"/>
        </w:rPr>
      </w:pPr>
      <w:r w:rsidRPr="00F31E6E">
        <w:rPr>
          <w:rFonts w:eastAsia="MS Mincho"/>
          <w:b/>
          <w:szCs w:val="24"/>
          <w:lang w:eastAsia="lt-LT"/>
        </w:rPr>
        <w:t>INFORMACINĖS SISTEMOS ORGANIZACINĖ STRUKTŪRA</w:t>
      </w:r>
    </w:p>
    <w:p w14:paraId="3EB5671C" w14:textId="77777777" w:rsidR="00382D21" w:rsidRPr="00F31E6E" w:rsidRDefault="00382D21">
      <w:pPr>
        <w:tabs>
          <w:tab w:val="left" w:pos="0"/>
          <w:tab w:val="left" w:pos="959"/>
          <w:tab w:val="left" w:pos="1918"/>
          <w:tab w:val="left" w:pos="2877"/>
          <w:tab w:val="left" w:pos="3836"/>
          <w:tab w:val="left" w:pos="4795"/>
          <w:tab w:val="left" w:pos="5754"/>
          <w:tab w:val="left" w:pos="6713"/>
          <w:tab w:val="left" w:pos="7672"/>
          <w:tab w:val="left" w:pos="8631"/>
        </w:tabs>
        <w:rPr>
          <w:b/>
          <w:caps/>
          <w:szCs w:val="24"/>
        </w:rPr>
      </w:pPr>
    </w:p>
    <w:p w14:paraId="504185B2" w14:textId="7378C8A5" w:rsidR="00382D21" w:rsidRPr="00F31E6E" w:rsidRDefault="00EF265B">
      <w:pPr>
        <w:ind w:firstLine="851"/>
        <w:jc w:val="both"/>
        <w:rPr>
          <w:rFonts w:eastAsia="MS Mincho"/>
          <w:szCs w:val="24"/>
          <w:lang w:eastAsia="lt-LT"/>
        </w:rPr>
      </w:pPr>
      <w:r w:rsidRPr="00F31E6E">
        <w:rPr>
          <w:rFonts w:eastAsia="MS Mincho"/>
          <w:szCs w:val="24"/>
          <w:lang w:eastAsia="lt-LT"/>
        </w:rPr>
        <w:t>9. Informacinės sistemos organizacinę struktūrą sudaro</w:t>
      </w:r>
      <w:r w:rsidR="00E6661D">
        <w:rPr>
          <w:rFonts w:eastAsia="MS Mincho"/>
          <w:szCs w:val="24"/>
          <w:lang w:eastAsia="lt-LT"/>
        </w:rPr>
        <w:t>:</w:t>
      </w:r>
    </w:p>
    <w:p w14:paraId="54BDE4C0" w14:textId="68792289" w:rsidR="00AE71B8" w:rsidRDefault="00EF265B">
      <w:pPr>
        <w:ind w:firstLine="851"/>
        <w:jc w:val="both"/>
        <w:rPr>
          <w:rFonts w:eastAsia="MS Mincho"/>
          <w:szCs w:val="24"/>
          <w:lang w:eastAsia="lt-LT"/>
        </w:rPr>
      </w:pPr>
      <w:r w:rsidRPr="00F31E6E">
        <w:rPr>
          <w:rFonts w:eastAsia="MS Mincho"/>
          <w:szCs w:val="24"/>
          <w:lang w:eastAsia="lt-LT"/>
        </w:rPr>
        <w:t>9.1. Informacinės sistemos valdytoja</w:t>
      </w:r>
      <w:r w:rsidR="00AE71B8">
        <w:rPr>
          <w:rFonts w:eastAsia="MS Mincho"/>
          <w:szCs w:val="24"/>
          <w:lang w:eastAsia="lt-LT"/>
        </w:rPr>
        <w:t xml:space="preserve"> – VMKL;</w:t>
      </w:r>
    </w:p>
    <w:p w14:paraId="4E1D7EAC" w14:textId="0A2EE01A" w:rsidR="00AE71B8" w:rsidRDefault="00AE71B8">
      <w:pPr>
        <w:ind w:firstLine="851"/>
        <w:jc w:val="both"/>
        <w:rPr>
          <w:rFonts w:eastAsia="MS Mincho"/>
          <w:szCs w:val="24"/>
          <w:lang w:eastAsia="lt-LT"/>
        </w:rPr>
      </w:pPr>
      <w:r>
        <w:rPr>
          <w:rFonts w:eastAsia="MS Mincho"/>
          <w:szCs w:val="24"/>
          <w:lang w:eastAsia="lt-LT"/>
        </w:rPr>
        <w:t xml:space="preserve">9.2. Informacinės sistemos </w:t>
      </w:r>
      <w:r w:rsidR="00EF265B" w:rsidRPr="00F31E6E">
        <w:rPr>
          <w:rFonts w:eastAsia="MS Mincho"/>
          <w:szCs w:val="24"/>
          <w:lang w:eastAsia="lt-LT"/>
        </w:rPr>
        <w:t>tvarkytoja</w:t>
      </w:r>
      <w:r w:rsidR="00935AE8">
        <w:rPr>
          <w:rFonts w:eastAsia="MS Mincho"/>
          <w:szCs w:val="24"/>
          <w:lang w:eastAsia="lt-LT"/>
        </w:rPr>
        <w:t xml:space="preserve"> - </w:t>
      </w:r>
      <w:r>
        <w:rPr>
          <w:rFonts w:eastAsia="MS Mincho"/>
          <w:szCs w:val="24"/>
          <w:lang w:eastAsia="lt-LT"/>
        </w:rPr>
        <w:t>VMKL;</w:t>
      </w:r>
    </w:p>
    <w:p w14:paraId="763E47CC" w14:textId="4358025D" w:rsidR="00382D21" w:rsidRPr="00F31E6E" w:rsidRDefault="00EF265B">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3</w:t>
      </w:r>
      <w:r w:rsidRPr="00F31E6E">
        <w:rPr>
          <w:rFonts w:eastAsia="MS Mincho"/>
          <w:szCs w:val="24"/>
          <w:lang w:eastAsia="lt-LT"/>
        </w:rPr>
        <w:t>. asmens duomenų valdytoja</w:t>
      </w:r>
      <w:r w:rsidR="00935AE8">
        <w:rPr>
          <w:rFonts w:eastAsia="MS Mincho"/>
          <w:szCs w:val="24"/>
          <w:lang w:eastAsia="lt-LT"/>
        </w:rPr>
        <w:t xml:space="preserve"> - </w:t>
      </w:r>
      <w:r w:rsidR="00D46039">
        <w:rPr>
          <w:szCs w:val="24"/>
          <w:lang w:eastAsia="lt-LT"/>
        </w:rPr>
        <w:t>VMKL</w:t>
      </w:r>
      <w:r w:rsidRPr="00F31E6E">
        <w:rPr>
          <w:rFonts w:eastAsia="MS Mincho"/>
          <w:szCs w:val="24"/>
          <w:lang w:eastAsia="lt-LT"/>
        </w:rPr>
        <w:t>;</w:t>
      </w:r>
    </w:p>
    <w:p w14:paraId="4E554E7A" w14:textId="5568BC11" w:rsidR="00382D21" w:rsidRPr="00F31E6E" w:rsidRDefault="00EF265B">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 Informacinės sistemos duomenų teikėjai ir jų valdomos informacinės sistemos ir registrai:</w:t>
      </w:r>
    </w:p>
    <w:p w14:paraId="39B0716B" w14:textId="6015E682" w:rsidR="00382D21" w:rsidRPr="00F31E6E" w:rsidRDefault="00EF265B">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.1. Sveikatos apsaugos ministerija teikia duomenis iš ESPBI IS;</w:t>
      </w:r>
    </w:p>
    <w:p w14:paraId="40FBDA35" w14:textId="7D4E3C96" w:rsidR="00382D21" w:rsidRPr="00F31E6E" w:rsidRDefault="00EF265B">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.2. Valstybinė ligonių kasa prie Sveikatos apsaugos ministerijos (toliau – Valstybinė ligonių kasa</w:t>
      </w:r>
      <w:r w:rsidR="0042017A" w:rsidRPr="00F31E6E">
        <w:rPr>
          <w:rFonts w:eastAsia="MS Mincho"/>
          <w:szCs w:val="24"/>
          <w:lang w:eastAsia="lt-LT"/>
        </w:rPr>
        <w:t>)</w:t>
      </w:r>
      <w:r w:rsidRPr="00F31E6E">
        <w:rPr>
          <w:rFonts w:eastAsia="MS Mincho"/>
          <w:szCs w:val="24"/>
          <w:lang w:eastAsia="lt-LT"/>
        </w:rPr>
        <w:t xml:space="preserve"> teikia duomenis iš </w:t>
      </w:r>
      <w:r w:rsidRPr="00F31E6E">
        <w:rPr>
          <w:rFonts w:eastAsia="Calibri"/>
          <w:szCs w:val="24"/>
          <w:lang w:eastAsia="lt-LT"/>
        </w:rPr>
        <w:t xml:space="preserve">Lietuvos Respublikos draudžiamųjų privalomuoju sveikatos draudimu registro </w:t>
      </w:r>
      <w:r w:rsidRPr="00F31E6E">
        <w:rPr>
          <w:rFonts w:eastAsia="MS Mincho"/>
          <w:szCs w:val="24"/>
          <w:lang w:eastAsia="lt-LT"/>
        </w:rPr>
        <w:t>ir Privalomojo sveikatos draudimo informacinės sistemos „</w:t>
      </w:r>
      <w:r w:rsidRPr="00F31E6E">
        <w:rPr>
          <w:rFonts w:eastAsia="Calibri"/>
          <w:szCs w:val="24"/>
          <w:lang w:eastAsia="lt-LT"/>
        </w:rPr>
        <w:t>Sveidra“</w:t>
      </w:r>
      <w:r w:rsidRPr="00F31E6E">
        <w:rPr>
          <w:rFonts w:eastAsia="MS Mincho"/>
          <w:szCs w:val="24"/>
          <w:lang w:eastAsia="lt-LT"/>
        </w:rPr>
        <w:t>;</w:t>
      </w:r>
    </w:p>
    <w:p w14:paraId="18EEEFE9" w14:textId="255E3B23" w:rsidR="00382D21" w:rsidRPr="00F31E6E" w:rsidRDefault="00EF265B">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.3. Valstybinio socialinio draudimo fondo valdyba prie Socialinės apsaugos ir darbo ministerijos (toliau – „Sodra“) teikia duomenis iš „Sodros“ informacinės sistemos;</w:t>
      </w:r>
    </w:p>
    <w:p w14:paraId="21766A27" w14:textId="0C18580C" w:rsidR="00382D21" w:rsidRPr="00F31E6E" w:rsidRDefault="00EF265B">
      <w:pPr>
        <w:ind w:firstLine="851"/>
        <w:jc w:val="both"/>
        <w:rPr>
          <w:rFonts w:eastAsia="MS Mincho"/>
          <w:szCs w:val="24"/>
          <w:lang w:eastAsia="lt-LT"/>
        </w:rPr>
      </w:pPr>
      <w:r w:rsidRPr="00F31E6E">
        <w:rPr>
          <w:rFonts w:eastAsia="MS Mincho"/>
          <w:szCs w:val="24"/>
          <w:lang w:eastAsia="lt-LT"/>
        </w:rPr>
        <w:lastRenderedPageBreak/>
        <w:t>9.</w:t>
      </w:r>
      <w:r w:rsidR="00321F68">
        <w:rPr>
          <w:rFonts w:eastAsia="MS Mincho"/>
          <w:szCs w:val="24"/>
          <w:lang w:eastAsia="lt-LT"/>
        </w:rPr>
        <w:t>4</w:t>
      </w:r>
      <w:r w:rsidRPr="00F31E6E">
        <w:rPr>
          <w:rFonts w:eastAsia="MS Mincho"/>
          <w:szCs w:val="24"/>
          <w:lang w:eastAsia="lt-LT"/>
        </w:rPr>
        <w:t>.4. Neįgalumo ir darbingumo nustatymo tarnyba prie Socialinės apsaugos ir darbo ministerijos (toliau – Neįgalumo ir darbingumo nustatymo tarnyba) teikia duomenis iš Neįgalumo ir darbingumo nustatymo tarnybos informacinės sistemos;</w:t>
      </w:r>
    </w:p>
    <w:p w14:paraId="56D32FF6" w14:textId="38CFE25A" w:rsidR="00382D21" w:rsidRPr="00F31E6E" w:rsidRDefault="00EF265B">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.5. Sveikatos apsaugos ministerija teikia duomenis iš Išankstinio pacientų registravimo inform</w:t>
      </w:r>
      <w:r w:rsidR="0042017A" w:rsidRPr="00F31E6E">
        <w:rPr>
          <w:rFonts w:eastAsia="MS Mincho"/>
          <w:szCs w:val="24"/>
          <w:lang w:eastAsia="lt-LT"/>
        </w:rPr>
        <w:t>acinės sistemos (toliau – IPR);</w:t>
      </w:r>
    </w:p>
    <w:p w14:paraId="7EE3C961" w14:textId="0DAEBEC9" w:rsidR="00D839FD" w:rsidRPr="00F31E6E" w:rsidRDefault="00D839FD" w:rsidP="00D839FD">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.6. Laboratorinių tyrimų atlikimo paslaugas teikiančios įmonės teikia duomenis iš savo vidinių informacinių sistemų (toliau - išorinės laboratorijos IS);</w:t>
      </w:r>
    </w:p>
    <w:p w14:paraId="03B1865A" w14:textId="55ACC4D2" w:rsidR="00A3637B" w:rsidRDefault="00A3637B" w:rsidP="00D839FD">
      <w:pPr>
        <w:ind w:firstLine="851"/>
        <w:jc w:val="both"/>
        <w:rPr>
          <w:rFonts w:eastAsia="MS Mincho"/>
          <w:szCs w:val="24"/>
          <w:lang w:eastAsia="lt-LT"/>
        </w:rPr>
      </w:pPr>
      <w:r w:rsidRPr="00F31E6E">
        <w:rPr>
          <w:rFonts w:eastAsia="MS Mincho"/>
          <w:szCs w:val="24"/>
          <w:lang w:eastAsia="lt-LT"/>
        </w:rPr>
        <w:t>9.</w:t>
      </w:r>
      <w:r w:rsidR="00321F68">
        <w:rPr>
          <w:rFonts w:eastAsia="MS Mincho"/>
          <w:szCs w:val="24"/>
          <w:lang w:eastAsia="lt-LT"/>
        </w:rPr>
        <w:t>4</w:t>
      </w:r>
      <w:r w:rsidRPr="00F31E6E">
        <w:rPr>
          <w:rFonts w:eastAsia="MS Mincho"/>
          <w:szCs w:val="24"/>
          <w:lang w:eastAsia="lt-LT"/>
        </w:rPr>
        <w:t>.7. VšĮ Nacionalinė vaistų verifikacijos organizacija (toliau – NVVO) teikia duomenis iš Nacionalinės vaistų verifikacijos sistemos.</w:t>
      </w:r>
    </w:p>
    <w:p w14:paraId="07CDA63D" w14:textId="1A6CA047" w:rsidR="00F7215F" w:rsidRPr="006324F2" w:rsidRDefault="00446DD2" w:rsidP="00D839FD">
      <w:pPr>
        <w:ind w:firstLine="851"/>
        <w:jc w:val="both"/>
        <w:rPr>
          <w:rFonts w:eastAsia="MS Mincho"/>
          <w:szCs w:val="24"/>
          <w:lang w:eastAsia="lt-LT"/>
        </w:rPr>
      </w:pPr>
      <w:r w:rsidRPr="006324F2">
        <w:rPr>
          <w:rFonts w:eastAsia="MS Mincho"/>
          <w:szCs w:val="24"/>
          <w:lang w:eastAsia="lt-LT"/>
        </w:rPr>
        <w:t>9.</w:t>
      </w:r>
      <w:r w:rsidR="00321F68">
        <w:rPr>
          <w:rFonts w:eastAsia="MS Mincho"/>
          <w:szCs w:val="24"/>
          <w:lang w:eastAsia="lt-LT"/>
        </w:rPr>
        <w:t>4</w:t>
      </w:r>
      <w:r w:rsidRPr="006324F2">
        <w:rPr>
          <w:rFonts w:eastAsia="MS Mincho"/>
          <w:szCs w:val="24"/>
          <w:lang w:eastAsia="lt-LT"/>
        </w:rPr>
        <w:t xml:space="preserve">.8. </w:t>
      </w:r>
      <w:proofErr w:type="spellStart"/>
      <w:r w:rsidR="00A47BBB" w:rsidRPr="006324F2">
        <w:rPr>
          <w:rFonts w:eastAsia="MS Mincho"/>
          <w:szCs w:val="24"/>
          <w:lang w:eastAsia="lt-LT"/>
        </w:rPr>
        <w:t>T</w:t>
      </w:r>
      <w:r w:rsidR="00B42418" w:rsidRPr="006324F2">
        <w:rPr>
          <w:rFonts w:eastAsia="MS Mincho"/>
          <w:szCs w:val="24"/>
          <w:lang w:eastAsia="lt-LT"/>
        </w:rPr>
        <w:t>eleradiologijos</w:t>
      </w:r>
      <w:proofErr w:type="spellEnd"/>
      <w:r w:rsidR="00B42418" w:rsidRPr="006324F2">
        <w:rPr>
          <w:rFonts w:eastAsia="MS Mincho"/>
          <w:szCs w:val="24"/>
          <w:lang w:eastAsia="lt-LT"/>
        </w:rPr>
        <w:t xml:space="preserve"> paslaug</w:t>
      </w:r>
      <w:r w:rsidR="000C1BEE" w:rsidRPr="006324F2">
        <w:rPr>
          <w:rFonts w:eastAsia="MS Mincho"/>
          <w:szCs w:val="24"/>
          <w:lang w:eastAsia="lt-LT"/>
        </w:rPr>
        <w:t>as teikiančios įmonės teikia duomenis iš savo vidinių infor</w:t>
      </w:r>
      <w:r w:rsidR="00F7215F" w:rsidRPr="006324F2">
        <w:rPr>
          <w:rFonts w:eastAsia="MS Mincho"/>
          <w:szCs w:val="24"/>
          <w:lang w:eastAsia="lt-LT"/>
        </w:rPr>
        <w:t xml:space="preserve">macinių sistemų (toliau – išorinės </w:t>
      </w:r>
      <w:proofErr w:type="spellStart"/>
      <w:r w:rsidR="00F7215F" w:rsidRPr="006324F2">
        <w:rPr>
          <w:rFonts w:eastAsia="MS Mincho"/>
          <w:szCs w:val="24"/>
          <w:lang w:eastAsia="lt-LT"/>
        </w:rPr>
        <w:t>teleradiologijos</w:t>
      </w:r>
      <w:proofErr w:type="spellEnd"/>
      <w:r w:rsidR="00F7215F" w:rsidRPr="006324F2">
        <w:rPr>
          <w:rFonts w:eastAsia="MS Mincho"/>
          <w:szCs w:val="24"/>
          <w:lang w:eastAsia="lt-LT"/>
        </w:rPr>
        <w:t xml:space="preserve"> IS);</w:t>
      </w:r>
    </w:p>
    <w:p w14:paraId="33479C58" w14:textId="3BA03B55" w:rsidR="004D7355" w:rsidRPr="006324F2" w:rsidRDefault="00AF0AAD" w:rsidP="006324F2">
      <w:pPr>
        <w:ind w:firstLine="851"/>
        <w:jc w:val="both"/>
        <w:rPr>
          <w:rFonts w:eastAsia="MS Mincho"/>
          <w:szCs w:val="24"/>
          <w:lang w:eastAsia="lt-LT"/>
        </w:rPr>
      </w:pPr>
      <w:r w:rsidRPr="006324F2">
        <w:rPr>
          <w:rFonts w:eastAsia="MS Mincho"/>
          <w:szCs w:val="24"/>
          <w:lang w:eastAsia="lt-LT"/>
        </w:rPr>
        <w:t>9.</w:t>
      </w:r>
      <w:r w:rsidR="00321F68">
        <w:rPr>
          <w:rFonts w:eastAsia="MS Mincho"/>
          <w:szCs w:val="24"/>
          <w:lang w:eastAsia="lt-LT"/>
        </w:rPr>
        <w:t>4</w:t>
      </w:r>
      <w:r w:rsidRPr="006324F2">
        <w:rPr>
          <w:rFonts w:eastAsia="MS Mincho"/>
          <w:szCs w:val="24"/>
          <w:lang w:eastAsia="lt-LT"/>
        </w:rPr>
        <w:t xml:space="preserve">.9. </w:t>
      </w:r>
      <w:r w:rsidR="00665E01" w:rsidRPr="006324F2">
        <w:rPr>
          <w:rFonts w:eastAsia="MS Mincho"/>
          <w:szCs w:val="24"/>
          <w:lang w:eastAsia="lt-LT"/>
        </w:rPr>
        <w:t>Mokamų paslaugų apmokėjimo paslaug</w:t>
      </w:r>
      <w:r w:rsidR="009B06B7" w:rsidRPr="006324F2">
        <w:rPr>
          <w:rFonts w:eastAsia="MS Mincho"/>
          <w:szCs w:val="24"/>
          <w:lang w:eastAsia="lt-LT"/>
        </w:rPr>
        <w:t>as teikiančios įmonės teikia duomenis iš savo vidinių informacinių sistem</w:t>
      </w:r>
      <w:r w:rsidR="00B42418" w:rsidRPr="006324F2">
        <w:rPr>
          <w:rFonts w:eastAsia="MS Mincho"/>
          <w:szCs w:val="24"/>
          <w:lang w:eastAsia="lt-LT"/>
        </w:rPr>
        <w:t xml:space="preserve">ų (toliau </w:t>
      </w:r>
      <w:r w:rsidR="00200736" w:rsidRPr="006324F2">
        <w:rPr>
          <w:rFonts w:eastAsia="MS Mincho"/>
          <w:szCs w:val="24"/>
          <w:lang w:eastAsia="lt-LT"/>
        </w:rPr>
        <w:t>–</w:t>
      </w:r>
      <w:r w:rsidR="00B42418" w:rsidRPr="006324F2">
        <w:rPr>
          <w:rFonts w:eastAsia="MS Mincho"/>
          <w:szCs w:val="24"/>
          <w:lang w:eastAsia="lt-LT"/>
        </w:rPr>
        <w:t xml:space="preserve"> </w:t>
      </w:r>
      <w:r w:rsidR="00200736" w:rsidRPr="006324F2">
        <w:rPr>
          <w:rFonts w:eastAsia="MS Mincho"/>
          <w:szCs w:val="24"/>
          <w:lang w:eastAsia="lt-LT"/>
        </w:rPr>
        <w:t>išorinės apmokėjimų IS).</w:t>
      </w:r>
    </w:p>
    <w:p w14:paraId="4C7BE4C4" w14:textId="225F771D" w:rsidR="00E370D0" w:rsidRPr="00F31E6E" w:rsidRDefault="00EF265B">
      <w:pPr>
        <w:ind w:firstLine="851"/>
        <w:jc w:val="both"/>
        <w:rPr>
          <w:szCs w:val="24"/>
          <w:lang w:eastAsia="lt-LT"/>
        </w:rPr>
      </w:pPr>
      <w:r w:rsidRPr="00F31E6E">
        <w:rPr>
          <w:rFonts w:eastAsia="MS Mincho"/>
          <w:szCs w:val="24"/>
          <w:lang w:eastAsia="lt-LT"/>
        </w:rPr>
        <w:t xml:space="preserve">10. </w:t>
      </w:r>
      <w:r w:rsidR="00D46039">
        <w:rPr>
          <w:szCs w:val="24"/>
          <w:lang w:eastAsia="lt-LT"/>
        </w:rPr>
        <w:t>VMKL</w:t>
      </w:r>
      <w:r w:rsidRPr="00F31E6E">
        <w:rPr>
          <w:rFonts w:eastAsia="MS Mincho"/>
          <w:szCs w:val="24"/>
          <w:lang w:eastAsia="lt-LT"/>
        </w:rPr>
        <w:t xml:space="preserve">, </w:t>
      </w:r>
      <w:r w:rsidR="00096015" w:rsidRPr="00F31E6E">
        <w:rPr>
          <w:szCs w:val="24"/>
          <w:lang w:eastAsia="lt-LT"/>
        </w:rPr>
        <w:t xml:space="preserve">veikianti kaip Informacinės sistemos valdytoja, turi </w:t>
      </w:r>
      <w:r w:rsidR="00972134">
        <w:rPr>
          <w:szCs w:val="24"/>
          <w:lang w:eastAsia="lt-LT"/>
        </w:rPr>
        <w:t>V</w:t>
      </w:r>
      <w:r w:rsidR="00972134" w:rsidRPr="00F31E6E">
        <w:rPr>
          <w:szCs w:val="24"/>
          <w:lang w:eastAsia="lt-LT"/>
        </w:rPr>
        <w:t xml:space="preserve">alstybės </w:t>
      </w:r>
      <w:r w:rsidR="00096015" w:rsidRPr="00F31E6E">
        <w:rPr>
          <w:szCs w:val="24"/>
          <w:lang w:eastAsia="lt-LT"/>
        </w:rPr>
        <w:t>informacinių išteklių valdymo įstatyme nurodytas teises ir pareigas.</w:t>
      </w:r>
    </w:p>
    <w:p w14:paraId="48040446" w14:textId="43695865" w:rsidR="00382D21" w:rsidRPr="00F31E6E" w:rsidRDefault="00E370D0">
      <w:pPr>
        <w:ind w:firstLine="851"/>
        <w:jc w:val="both"/>
        <w:rPr>
          <w:rFonts w:eastAsia="Calibri"/>
          <w:szCs w:val="24"/>
          <w:lang w:eastAsia="lt-LT"/>
        </w:rPr>
      </w:pPr>
      <w:r w:rsidRPr="00F31E6E">
        <w:rPr>
          <w:rFonts w:eastAsia="MS Mincho"/>
          <w:szCs w:val="24"/>
          <w:lang w:eastAsia="lt-LT"/>
        </w:rPr>
        <w:t xml:space="preserve">11. </w:t>
      </w:r>
      <w:r w:rsidR="00D46039">
        <w:rPr>
          <w:szCs w:val="24"/>
          <w:lang w:eastAsia="lt-LT"/>
        </w:rPr>
        <w:t>VMKL</w:t>
      </w:r>
      <w:r w:rsidRPr="00F31E6E">
        <w:rPr>
          <w:rFonts w:eastAsia="MS Mincho"/>
          <w:szCs w:val="24"/>
          <w:lang w:eastAsia="lt-LT"/>
        </w:rPr>
        <w:t xml:space="preserve">, </w:t>
      </w:r>
      <w:r w:rsidR="00EF265B" w:rsidRPr="00F31E6E">
        <w:rPr>
          <w:rFonts w:eastAsia="MS Mincho"/>
          <w:szCs w:val="24"/>
          <w:lang w:eastAsia="lt-LT"/>
        </w:rPr>
        <w:t>veikianti kaip Informacinės sistemos valdytoja</w:t>
      </w:r>
      <w:r w:rsidR="00EF265B" w:rsidRPr="00F31E6E">
        <w:rPr>
          <w:rFonts w:eastAsia="Calibri"/>
          <w:szCs w:val="24"/>
          <w:lang w:eastAsia="lt-LT"/>
        </w:rPr>
        <w:t>:</w:t>
      </w:r>
    </w:p>
    <w:p w14:paraId="5D24DFCC" w14:textId="77777777" w:rsidR="00382D21" w:rsidRPr="00F31E6E" w:rsidRDefault="00E370D0" w:rsidP="00E370D0">
      <w:pPr>
        <w:ind w:firstLine="851"/>
        <w:jc w:val="both"/>
        <w:rPr>
          <w:rFonts w:eastAsia="MS Mincho"/>
          <w:szCs w:val="24"/>
          <w:lang w:eastAsia="lt-LT"/>
        </w:rPr>
      </w:pPr>
      <w:r w:rsidRPr="00F31E6E">
        <w:rPr>
          <w:rFonts w:eastAsia="MS Mincho"/>
          <w:szCs w:val="24"/>
          <w:lang w:eastAsia="lt-LT"/>
        </w:rPr>
        <w:t>11</w:t>
      </w:r>
      <w:r w:rsidR="00EF265B" w:rsidRPr="00F31E6E">
        <w:rPr>
          <w:rFonts w:eastAsia="MS Mincho"/>
          <w:szCs w:val="24"/>
          <w:lang w:eastAsia="lt-LT"/>
        </w:rPr>
        <w:t>.1. vykdo Valstybės informacinių išteklių valdymo įstatymo 34 straipsnyje nustatytas informacinės sistemos valdytojo teises ir pareigas;</w:t>
      </w:r>
    </w:p>
    <w:p w14:paraId="6AAA844D" w14:textId="2C4BB405" w:rsidR="00382D21" w:rsidRPr="00F31E6E" w:rsidRDefault="00E370D0">
      <w:pPr>
        <w:ind w:firstLine="851"/>
        <w:jc w:val="both"/>
        <w:rPr>
          <w:rFonts w:eastAsia="MS Mincho"/>
          <w:szCs w:val="24"/>
          <w:lang w:eastAsia="lt-LT"/>
        </w:rPr>
      </w:pPr>
      <w:r w:rsidRPr="00F31E6E">
        <w:rPr>
          <w:rFonts w:eastAsia="MS Mincho"/>
          <w:szCs w:val="24"/>
          <w:lang w:eastAsia="lt-LT"/>
        </w:rPr>
        <w:t>11</w:t>
      </w:r>
      <w:r w:rsidR="00EF265B" w:rsidRPr="00F31E6E">
        <w:rPr>
          <w:rFonts w:eastAsia="MS Mincho"/>
          <w:szCs w:val="24"/>
          <w:lang w:eastAsia="lt-LT"/>
        </w:rPr>
        <w:t>.2. priima sprendimus, susijusius su Informacinės sistemos kūrimu, plėtra, likvidavimu, modernizavimu, priežiūra, administravimu, kontroliuoja sprendimų vykdymą;</w:t>
      </w:r>
    </w:p>
    <w:p w14:paraId="2AA26D18" w14:textId="018AD037" w:rsidR="00382D21" w:rsidRPr="00F31E6E" w:rsidRDefault="00E370D0">
      <w:pPr>
        <w:ind w:firstLine="851"/>
        <w:jc w:val="both"/>
        <w:rPr>
          <w:rFonts w:eastAsia="MS Mincho"/>
          <w:szCs w:val="24"/>
          <w:lang w:eastAsia="lt-LT"/>
        </w:rPr>
      </w:pPr>
      <w:r w:rsidRPr="00F31E6E">
        <w:rPr>
          <w:rFonts w:eastAsia="MS Mincho"/>
          <w:szCs w:val="24"/>
          <w:lang w:eastAsia="lt-LT"/>
        </w:rPr>
        <w:t>11</w:t>
      </w:r>
      <w:r w:rsidR="00EF265B" w:rsidRPr="00F31E6E">
        <w:rPr>
          <w:rFonts w:eastAsia="MS Mincho"/>
          <w:szCs w:val="24"/>
          <w:lang w:eastAsia="lt-LT"/>
        </w:rPr>
        <w:t>.3. rengia</w:t>
      </w:r>
      <w:r w:rsidR="007C5774">
        <w:rPr>
          <w:rFonts w:eastAsia="MS Mincho"/>
          <w:szCs w:val="24"/>
          <w:lang w:eastAsia="lt-LT"/>
        </w:rPr>
        <w:t xml:space="preserve">, derina </w:t>
      </w:r>
      <w:r w:rsidR="00EF265B" w:rsidRPr="00F31E6E">
        <w:rPr>
          <w:rFonts w:eastAsia="MS Mincho"/>
          <w:szCs w:val="24"/>
          <w:lang w:eastAsia="lt-LT"/>
        </w:rPr>
        <w:t>ir priima teisės aktus, susijusius su Informacinės sistemos veikla, informacinių ir ryšių technologijų infrastruktūra, duomenų tvarkymu ir duomenų sauga;</w:t>
      </w:r>
    </w:p>
    <w:p w14:paraId="343FF382" w14:textId="77777777" w:rsidR="00382D21" w:rsidRPr="00F31E6E" w:rsidRDefault="00E370D0">
      <w:pPr>
        <w:ind w:firstLine="851"/>
        <w:jc w:val="both"/>
        <w:rPr>
          <w:rFonts w:eastAsia="MS Mincho"/>
          <w:szCs w:val="24"/>
          <w:lang w:eastAsia="lt-LT"/>
        </w:rPr>
      </w:pPr>
      <w:r w:rsidRPr="00F31E6E">
        <w:rPr>
          <w:rFonts w:eastAsia="MS Mincho"/>
          <w:szCs w:val="24"/>
          <w:lang w:eastAsia="lt-LT"/>
        </w:rPr>
        <w:t>11</w:t>
      </w:r>
      <w:r w:rsidR="00EF265B" w:rsidRPr="00F31E6E">
        <w:rPr>
          <w:rFonts w:eastAsia="MS Mincho"/>
          <w:szCs w:val="24"/>
          <w:lang w:eastAsia="lt-LT"/>
        </w:rPr>
        <w:t>.4. sudaro sutartis su Informacinės sistemos duomenų teikėjais ir gavėjais;</w:t>
      </w:r>
    </w:p>
    <w:p w14:paraId="146D8823" w14:textId="77777777" w:rsidR="00382D21" w:rsidRPr="00F31E6E" w:rsidRDefault="00E370D0">
      <w:pPr>
        <w:ind w:firstLine="851"/>
        <w:jc w:val="both"/>
        <w:rPr>
          <w:rFonts w:eastAsia="MS Mincho"/>
          <w:szCs w:val="24"/>
          <w:lang w:eastAsia="lt-LT"/>
        </w:rPr>
      </w:pPr>
      <w:r w:rsidRPr="00F31E6E">
        <w:rPr>
          <w:rFonts w:eastAsia="MS Mincho"/>
          <w:szCs w:val="24"/>
          <w:lang w:eastAsia="lt-LT"/>
        </w:rPr>
        <w:t>11</w:t>
      </w:r>
      <w:r w:rsidR="00EF265B" w:rsidRPr="00F31E6E">
        <w:rPr>
          <w:rFonts w:eastAsia="MS Mincho"/>
          <w:szCs w:val="24"/>
          <w:lang w:eastAsia="lt-LT"/>
        </w:rPr>
        <w:t>.</w:t>
      </w:r>
      <w:r w:rsidRPr="00F31E6E">
        <w:rPr>
          <w:rFonts w:eastAsia="MS Mincho"/>
          <w:szCs w:val="24"/>
          <w:lang w:eastAsia="lt-LT"/>
        </w:rPr>
        <w:t>5</w:t>
      </w:r>
      <w:r w:rsidR="00EF265B" w:rsidRPr="00F31E6E">
        <w:rPr>
          <w:rFonts w:eastAsia="MS Mincho"/>
          <w:szCs w:val="24"/>
          <w:lang w:eastAsia="lt-LT"/>
        </w:rPr>
        <w:t>. atlieka kitas Nuostatuose ir kituose teisės aktuose, susijusiuose su Informacinės sistemos valdymu ir tvarkymu, nustatytas funkcijas.</w:t>
      </w:r>
    </w:p>
    <w:p w14:paraId="490C6C40" w14:textId="36CB90CF" w:rsidR="00382D21" w:rsidRPr="00F31E6E" w:rsidRDefault="00E370D0">
      <w:pPr>
        <w:ind w:firstLine="851"/>
        <w:jc w:val="both"/>
        <w:rPr>
          <w:rFonts w:eastAsia="MS Mincho"/>
          <w:szCs w:val="24"/>
          <w:lang w:eastAsia="lt-LT"/>
        </w:rPr>
      </w:pPr>
      <w:r w:rsidRPr="00F31E6E">
        <w:rPr>
          <w:rFonts w:eastAsia="MS Mincho"/>
          <w:szCs w:val="24"/>
          <w:lang w:eastAsia="lt-LT"/>
        </w:rPr>
        <w:t>12</w:t>
      </w:r>
      <w:r w:rsidR="00EF265B" w:rsidRPr="00F31E6E">
        <w:rPr>
          <w:rFonts w:eastAsia="MS Mincho"/>
          <w:szCs w:val="24"/>
          <w:lang w:eastAsia="lt-LT"/>
        </w:rPr>
        <w:t xml:space="preserve">. </w:t>
      </w:r>
      <w:r w:rsidR="00D46039">
        <w:rPr>
          <w:szCs w:val="24"/>
          <w:lang w:eastAsia="lt-LT"/>
        </w:rPr>
        <w:t>VMKL</w:t>
      </w:r>
      <w:r w:rsidR="00935AE8">
        <w:rPr>
          <w:szCs w:val="24"/>
          <w:lang w:eastAsia="lt-LT"/>
        </w:rPr>
        <w:t xml:space="preserve">, </w:t>
      </w:r>
      <w:r w:rsidR="00EF265B" w:rsidRPr="00F31E6E">
        <w:rPr>
          <w:rFonts w:eastAsia="MS Mincho"/>
          <w:szCs w:val="24"/>
          <w:lang w:eastAsia="lt-LT"/>
        </w:rPr>
        <w:t>veikian</w:t>
      </w:r>
      <w:r w:rsidR="00940B7A">
        <w:rPr>
          <w:rFonts w:eastAsia="MS Mincho"/>
          <w:szCs w:val="24"/>
          <w:lang w:eastAsia="lt-LT"/>
        </w:rPr>
        <w:t xml:space="preserve">ti </w:t>
      </w:r>
      <w:r w:rsidR="00EF265B" w:rsidRPr="00F31E6E">
        <w:rPr>
          <w:rFonts w:eastAsia="MS Mincho"/>
          <w:szCs w:val="24"/>
          <w:lang w:eastAsia="lt-LT"/>
        </w:rPr>
        <w:t>kaip asmens duomenų valdytoja</w:t>
      </w:r>
      <w:r w:rsidR="00935AE8">
        <w:rPr>
          <w:rFonts w:eastAsia="MS Mincho"/>
          <w:szCs w:val="24"/>
          <w:lang w:eastAsia="lt-LT"/>
        </w:rPr>
        <w:t xml:space="preserve">, </w:t>
      </w:r>
      <w:r w:rsidR="00B46BBD" w:rsidRPr="00F31E6E">
        <w:rPr>
          <w:rFonts w:eastAsia="MS Mincho"/>
          <w:szCs w:val="24"/>
          <w:lang w:eastAsia="lt-LT"/>
        </w:rPr>
        <w:t>vykdo ir įgyvendina</w:t>
      </w:r>
      <w:r w:rsidRPr="00F31E6E">
        <w:rPr>
          <w:szCs w:val="24"/>
          <w:lang w:eastAsia="lt-LT"/>
        </w:rPr>
        <w:t xml:space="preserve"> </w:t>
      </w:r>
      <w:bookmarkStart w:id="0" w:name="_Hlk13581346"/>
      <w:r w:rsidR="006043AA" w:rsidRPr="009565EE">
        <w:t>Reglament</w:t>
      </w:r>
      <w:r w:rsidR="006043AA">
        <w:t>e</w:t>
      </w:r>
      <w:r w:rsidR="006043AA" w:rsidRPr="009565EE">
        <w:t xml:space="preserve"> (ES) 2016/679</w:t>
      </w:r>
      <w:bookmarkEnd w:id="0"/>
      <w:r w:rsidR="00940B7A">
        <w:t xml:space="preserve"> </w:t>
      </w:r>
      <w:r w:rsidR="00B46BBD" w:rsidRPr="00F31E6E">
        <w:rPr>
          <w:szCs w:val="24"/>
          <w:lang w:eastAsia="lt-LT"/>
        </w:rPr>
        <w:t>nustatytas duomenų valdytojo</w:t>
      </w:r>
      <w:r w:rsidRPr="00F31E6E">
        <w:rPr>
          <w:szCs w:val="24"/>
          <w:lang w:eastAsia="lt-LT"/>
        </w:rPr>
        <w:t xml:space="preserve"> teises ir pareigas.</w:t>
      </w:r>
    </w:p>
    <w:p w14:paraId="7CA19C4D" w14:textId="54A8AB10" w:rsidR="00E370D0" w:rsidRPr="00F31E6E" w:rsidRDefault="00E370D0">
      <w:pPr>
        <w:ind w:firstLine="851"/>
        <w:jc w:val="both"/>
        <w:rPr>
          <w:rFonts w:eastAsia="MS Mincho"/>
          <w:szCs w:val="24"/>
          <w:lang w:eastAsia="lt-LT"/>
        </w:rPr>
      </w:pPr>
      <w:r w:rsidRPr="00F31E6E">
        <w:rPr>
          <w:szCs w:val="24"/>
          <w:lang w:eastAsia="lt-LT"/>
        </w:rPr>
        <w:t xml:space="preserve">13. </w:t>
      </w:r>
      <w:r w:rsidR="00D46039">
        <w:rPr>
          <w:szCs w:val="24"/>
          <w:lang w:eastAsia="lt-LT"/>
        </w:rPr>
        <w:t>VMKL</w:t>
      </w:r>
      <w:r w:rsidR="00935AE8">
        <w:rPr>
          <w:szCs w:val="24"/>
          <w:lang w:eastAsia="lt-LT"/>
        </w:rPr>
        <w:t xml:space="preserve">, </w:t>
      </w:r>
      <w:r w:rsidRPr="00F31E6E">
        <w:rPr>
          <w:rFonts w:eastAsia="MS Mincho"/>
          <w:szCs w:val="24"/>
          <w:lang w:eastAsia="lt-LT"/>
        </w:rPr>
        <w:t>veikian</w:t>
      </w:r>
      <w:r w:rsidR="00940B7A">
        <w:rPr>
          <w:rFonts w:eastAsia="MS Mincho"/>
          <w:szCs w:val="24"/>
          <w:lang w:eastAsia="lt-LT"/>
        </w:rPr>
        <w:t xml:space="preserve">ti </w:t>
      </w:r>
      <w:r w:rsidRPr="00F31E6E">
        <w:rPr>
          <w:rFonts w:eastAsia="MS Mincho"/>
          <w:szCs w:val="24"/>
          <w:lang w:eastAsia="lt-LT"/>
        </w:rPr>
        <w:t>kaip asmens duomenų valdytoja:</w:t>
      </w:r>
    </w:p>
    <w:p w14:paraId="5EF639FF" w14:textId="77777777" w:rsidR="00E370D0" w:rsidRPr="00F31E6E" w:rsidRDefault="00E370D0" w:rsidP="00E370D0">
      <w:pPr>
        <w:ind w:firstLine="851"/>
        <w:jc w:val="both"/>
        <w:rPr>
          <w:szCs w:val="24"/>
          <w:lang w:eastAsia="lt-LT"/>
        </w:rPr>
      </w:pPr>
      <w:r w:rsidRPr="00F31E6E">
        <w:rPr>
          <w:rFonts w:eastAsia="MS Mincho"/>
          <w:szCs w:val="24"/>
          <w:lang w:eastAsia="lt-LT"/>
        </w:rPr>
        <w:t xml:space="preserve">13.1. </w:t>
      </w:r>
      <w:r w:rsidRPr="00F31E6E">
        <w:rPr>
          <w:szCs w:val="24"/>
          <w:lang w:eastAsia="lt-LT"/>
        </w:rPr>
        <w:t xml:space="preserve">užtikrina Informacinės sistemos duomenų subjektų teisių įgyvendinimą, vadovaudamasi Pacientų teisių ir žalos sveikatai atlyginimo įstatymu, Lietuvos Respublikos sveikatos sistemos įstatymu, </w:t>
      </w:r>
      <w:r w:rsidR="006043AA">
        <w:t>Reglamentu</w:t>
      </w:r>
      <w:r w:rsidR="006043AA" w:rsidRPr="009565EE">
        <w:t xml:space="preserve"> (ES) 2016/679</w:t>
      </w:r>
      <w:r w:rsidRPr="00F31E6E">
        <w:rPr>
          <w:szCs w:val="24"/>
          <w:lang w:eastAsia="lt-LT"/>
        </w:rPr>
        <w:t>, Nuostatais ir kitais teisės aktais;</w:t>
      </w:r>
    </w:p>
    <w:p w14:paraId="271BC793" w14:textId="77777777" w:rsidR="00E370D0" w:rsidRPr="00F31E6E" w:rsidRDefault="00E370D0" w:rsidP="00E370D0">
      <w:pPr>
        <w:ind w:firstLine="851"/>
        <w:jc w:val="both"/>
        <w:rPr>
          <w:szCs w:val="24"/>
          <w:lang w:eastAsia="lt-LT"/>
        </w:rPr>
      </w:pPr>
      <w:r w:rsidRPr="00F31E6E">
        <w:rPr>
          <w:szCs w:val="24"/>
          <w:lang w:eastAsia="lt-LT"/>
        </w:rPr>
        <w:t xml:space="preserve">13.2. atlieka kitas Nuostatuose ir kituose teisės aktuose, susijusiuose su asmens duomenų </w:t>
      </w:r>
      <w:r w:rsidR="006229C8" w:rsidRPr="00F31E6E">
        <w:rPr>
          <w:szCs w:val="24"/>
          <w:lang w:eastAsia="lt-LT"/>
        </w:rPr>
        <w:t>tvarkymu</w:t>
      </w:r>
      <w:r w:rsidRPr="00F31E6E">
        <w:rPr>
          <w:szCs w:val="24"/>
          <w:lang w:eastAsia="lt-LT"/>
        </w:rPr>
        <w:t xml:space="preserve">, nustatytas </w:t>
      </w:r>
      <w:r w:rsidR="000A65A1" w:rsidRPr="00F31E6E">
        <w:rPr>
          <w:szCs w:val="24"/>
          <w:lang w:eastAsia="lt-LT"/>
        </w:rPr>
        <w:t>teises ir pareigas</w:t>
      </w:r>
      <w:r w:rsidRPr="00F31E6E">
        <w:rPr>
          <w:szCs w:val="24"/>
          <w:lang w:eastAsia="lt-LT"/>
        </w:rPr>
        <w:t>.</w:t>
      </w:r>
    </w:p>
    <w:p w14:paraId="6FC4275E" w14:textId="65B77341" w:rsidR="00E370D0" w:rsidRPr="00F31E6E" w:rsidRDefault="00E370D0" w:rsidP="00E370D0">
      <w:pPr>
        <w:widowControl w:val="0"/>
        <w:shd w:val="clear" w:color="auto" w:fill="FFFFFF"/>
        <w:tabs>
          <w:tab w:val="left" w:pos="1134"/>
          <w:tab w:val="left" w:pos="1277"/>
          <w:tab w:val="left" w:pos="2268"/>
        </w:tabs>
        <w:ind w:firstLine="851"/>
        <w:jc w:val="both"/>
        <w:rPr>
          <w:szCs w:val="24"/>
          <w:lang w:eastAsia="lt-LT"/>
        </w:rPr>
      </w:pPr>
      <w:r w:rsidRPr="00F31E6E">
        <w:rPr>
          <w:szCs w:val="24"/>
          <w:lang w:eastAsia="lt-LT"/>
        </w:rPr>
        <w:t xml:space="preserve">14. </w:t>
      </w:r>
      <w:r w:rsidR="00D46039">
        <w:rPr>
          <w:szCs w:val="24"/>
          <w:lang w:eastAsia="lt-LT"/>
        </w:rPr>
        <w:t>VMKL</w:t>
      </w:r>
      <w:r w:rsidR="00935AE8">
        <w:rPr>
          <w:szCs w:val="24"/>
          <w:lang w:eastAsia="lt-LT"/>
        </w:rPr>
        <w:t xml:space="preserve">, </w:t>
      </w:r>
      <w:r w:rsidRPr="00F31E6E">
        <w:rPr>
          <w:szCs w:val="24"/>
          <w:lang w:eastAsia="lt-LT"/>
        </w:rPr>
        <w:t>veikian</w:t>
      </w:r>
      <w:r w:rsidR="006B3AAE">
        <w:rPr>
          <w:szCs w:val="24"/>
          <w:lang w:eastAsia="lt-LT"/>
        </w:rPr>
        <w:t xml:space="preserve">ti </w:t>
      </w:r>
      <w:r w:rsidRPr="00F31E6E">
        <w:rPr>
          <w:szCs w:val="24"/>
          <w:lang w:eastAsia="lt-LT"/>
        </w:rPr>
        <w:t>kaip Informacinės sistemos tvarkytoja</w:t>
      </w:r>
      <w:r w:rsidR="006B3AAE">
        <w:rPr>
          <w:szCs w:val="24"/>
          <w:lang w:eastAsia="lt-LT"/>
        </w:rPr>
        <w:t xml:space="preserve">, </w:t>
      </w:r>
      <w:r w:rsidRPr="00F31E6E">
        <w:rPr>
          <w:szCs w:val="24"/>
          <w:lang w:eastAsia="lt-LT"/>
        </w:rPr>
        <w:t xml:space="preserve">turi </w:t>
      </w:r>
      <w:r w:rsidR="00972134">
        <w:rPr>
          <w:szCs w:val="24"/>
          <w:lang w:eastAsia="lt-LT"/>
        </w:rPr>
        <w:t>V</w:t>
      </w:r>
      <w:r w:rsidR="00972134" w:rsidRPr="00F31E6E">
        <w:rPr>
          <w:szCs w:val="24"/>
          <w:lang w:eastAsia="lt-LT"/>
        </w:rPr>
        <w:t xml:space="preserve">alstybės </w:t>
      </w:r>
      <w:r w:rsidRPr="00F31E6E">
        <w:rPr>
          <w:szCs w:val="24"/>
          <w:lang w:eastAsia="lt-LT"/>
        </w:rPr>
        <w:t>informacinių išteklių valdymo įstatyme nurodytas teises ir pareigas.</w:t>
      </w:r>
    </w:p>
    <w:p w14:paraId="5327409A" w14:textId="6E7DDBAD" w:rsidR="00E370D0" w:rsidRPr="00F31E6E" w:rsidRDefault="00E370D0" w:rsidP="00E370D0">
      <w:pPr>
        <w:ind w:firstLine="851"/>
        <w:jc w:val="both"/>
        <w:rPr>
          <w:rFonts w:eastAsia="Calibri"/>
          <w:szCs w:val="24"/>
          <w:lang w:eastAsia="lt-LT"/>
        </w:rPr>
      </w:pPr>
      <w:r w:rsidRPr="00F31E6E">
        <w:rPr>
          <w:szCs w:val="24"/>
          <w:lang w:eastAsia="lt-LT"/>
        </w:rPr>
        <w:t xml:space="preserve">15. </w:t>
      </w:r>
      <w:r w:rsidR="00D46039">
        <w:rPr>
          <w:szCs w:val="24"/>
          <w:lang w:eastAsia="lt-LT"/>
        </w:rPr>
        <w:t>VMKL</w:t>
      </w:r>
      <w:r w:rsidR="006B3AAE">
        <w:rPr>
          <w:szCs w:val="24"/>
          <w:lang w:eastAsia="lt-LT"/>
        </w:rPr>
        <w:t xml:space="preserve">, </w:t>
      </w:r>
      <w:r w:rsidRPr="00F31E6E">
        <w:rPr>
          <w:szCs w:val="24"/>
          <w:lang w:eastAsia="lt-LT"/>
        </w:rPr>
        <w:t>veikian</w:t>
      </w:r>
      <w:r w:rsidR="006B3AAE">
        <w:rPr>
          <w:szCs w:val="24"/>
          <w:lang w:eastAsia="lt-LT"/>
        </w:rPr>
        <w:t xml:space="preserve">ti </w:t>
      </w:r>
      <w:r w:rsidRPr="00F31E6E">
        <w:rPr>
          <w:szCs w:val="24"/>
          <w:lang w:eastAsia="lt-LT"/>
        </w:rPr>
        <w:t>kaip Informacinės sistemos  tvarkytoja</w:t>
      </w:r>
      <w:r w:rsidRPr="00F31E6E">
        <w:rPr>
          <w:rFonts w:eastAsia="Calibri"/>
          <w:szCs w:val="24"/>
          <w:lang w:eastAsia="lt-LT"/>
        </w:rPr>
        <w:t xml:space="preserve">: </w:t>
      </w:r>
    </w:p>
    <w:p w14:paraId="23E62CBD" w14:textId="77777777" w:rsidR="00E370D0" w:rsidRPr="00F31E6E" w:rsidRDefault="00E370D0" w:rsidP="00E370D0">
      <w:pPr>
        <w:ind w:firstLine="851"/>
        <w:rPr>
          <w:szCs w:val="24"/>
          <w:lang w:eastAsia="lt-LT"/>
        </w:rPr>
      </w:pPr>
      <w:r w:rsidRPr="00F31E6E">
        <w:rPr>
          <w:szCs w:val="24"/>
          <w:lang w:eastAsia="lt-LT"/>
        </w:rPr>
        <w:t>15.1. užtikrina Informacinės sistemos veikimui ir duomenų mainams su informacinėmis sistemomis būtinos techninės ir programinės įrangos įdiegimą, nepertraukiamą funkcionavimą ir atnaujinimą;</w:t>
      </w:r>
    </w:p>
    <w:p w14:paraId="504F0B80" w14:textId="7EB42F4A" w:rsidR="00E370D0" w:rsidRPr="00F31E6E" w:rsidRDefault="00E370D0" w:rsidP="00E370D0">
      <w:pPr>
        <w:ind w:firstLine="851"/>
        <w:jc w:val="both"/>
        <w:rPr>
          <w:szCs w:val="24"/>
          <w:lang w:eastAsia="lt-LT"/>
        </w:rPr>
      </w:pPr>
      <w:r w:rsidRPr="00F31E6E">
        <w:rPr>
          <w:szCs w:val="24"/>
          <w:lang w:eastAsia="lt-LT"/>
        </w:rPr>
        <w:t>15.2. skiria darbuotojus, atsakingus už Informacinės sistemos duomenų tvarkymą</w:t>
      </w:r>
      <w:r w:rsidR="00054548">
        <w:rPr>
          <w:szCs w:val="24"/>
          <w:lang w:eastAsia="lt-LT"/>
        </w:rPr>
        <w:t xml:space="preserve"> (toliau – </w:t>
      </w:r>
      <w:r w:rsidR="00D46039">
        <w:rPr>
          <w:szCs w:val="24"/>
          <w:lang w:eastAsia="lt-LT"/>
        </w:rPr>
        <w:t xml:space="preserve">VMKL </w:t>
      </w:r>
      <w:r w:rsidR="00054548">
        <w:rPr>
          <w:szCs w:val="24"/>
          <w:lang w:eastAsia="lt-LT"/>
        </w:rPr>
        <w:t>darbuotojai)</w:t>
      </w:r>
      <w:r w:rsidRPr="00F31E6E">
        <w:rPr>
          <w:szCs w:val="24"/>
          <w:lang w:eastAsia="lt-LT"/>
        </w:rPr>
        <w:t>;</w:t>
      </w:r>
    </w:p>
    <w:p w14:paraId="03791A3A" w14:textId="77777777" w:rsidR="00E370D0" w:rsidRPr="00F31E6E" w:rsidRDefault="00E370D0" w:rsidP="00E370D0">
      <w:pPr>
        <w:ind w:firstLine="851"/>
        <w:rPr>
          <w:szCs w:val="24"/>
          <w:lang w:eastAsia="lt-LT"/>
        </w:rPr>
      </w:pPr>
      <w:r w:rsidRPr="00F31E6E">
        <w:rPr>
          <w:szCs w:val="24"/>
          <w:lang w:eastAsia="lt-LT"/>
        </w:rPr>
        <w:t>15.3. organizuoja Informacinės sistemos eksploatavimui, priežiūrai ir plėtrai skirtų funkcinių, techninių, programinių priemonių įsigijimą, diegimą ir modernizavimą;</w:t>
      </w:r>
    </w:p>
    <w:p w14:paraId="57EFC5B0" w14:textId="77777777" w:rsidR="00E370D0" w:rsidRPr="00F31E6E" w:rsidRDefault="00E370D0" w:rsidP="00E370D0">
      <w:pPr>
        <w:ind w:firstLine="851"/>
        <w:rPr>
          <w:szCs w:val="24"/>
          <w:lang w:eastAsia="lt-LT"/>
        </w:rPr>
      </w:pPr>
      <w:r w:rsidRPr="00F31E6E">
        <w:rPr>
          <w:szCs w:val="24"/>
          <w:lang w:eastAsia="lt-LT"/>
        </w:rPr>
        <w:t>15.4. koordinuoja ir administruoja Informacinės sistemos duomenų tvarkymą, keitimąsi duomenimis ir jų apskaitą;</w:t>
      </w:r>
    </w:p>
    <w:p w14:paraId="247FC7A2" w14:textId="77777777" w:rsidR="00E370D0" w:rsidRPr="00F31E6E" w:rsidRDefault="00E370D0" w:rsidP="00E370D0">
      <w:pPr>
        <w:ind w:firstLine="851"/>
        <w:rPr>
          <w:szCs w:val="24"/>
          <w:lang w:eastAsia="lt-LT"/>
        </w:rPr>
      </w:pPr>
      <w:r w:rsidRPr="00F31E6E">
        <w:rPr>
          <w:szCs w:val="24"/>
          <w:lang w:eastAsia="lt-LT"/>
        </w:rPr>
        <w:t>15.5. užtikrina, kad Informacinės sistemos duomenys būtų tvarkomi vadovaujantis Nuostatais, Nuostatuose nurodytais  kitais įstatymais ir teisės aktais;</w:t>
      </w:r>
    </w:p>
    <w:p w14:paraId="551A4B65" w14:textId="7663335E" w:rsidR="00E370D0" w:rsidRPr="00F31E6E" w:rsidRDefault="00E370D0" w:rsidP="00E370D0">
      <w:pPr>
        <w:ind w:firstLine="851"/>
        <w:rPr>
          <w:szCs w:val="24"/>
          <w:lang w:eastAsia="lt-LT"/>
        </w:rPr>
      </w:pPr>
      <w:r w:rsidRPr="00F31E6E">
        <w:rPr>
          <w:szCs w:val="24"/>
          <w:lang w:eastAsia="lt-LT"/>
        </w:rPr>
        <w:t xml:space="preserve">15.6. nuolat konsultuoja </w:t>
      </w:r>
      <w:r w:rsidR="00D46039">
        <w:rPr>
          <w:szCs w:val="24"/>
          <w:lang w:eastAsia="lt-LT"/>
        </w:rPr>
        <w:t xml:space="preserve">VMKL </w:t>
      </w:r>
      <w:r w:rsidR="00054548">
        <w:rPr>
          <w:szCs w:val="24"/>
          <w:lang w:eastAsia="lt-LT"/>
        </w:rPr>
        <w:t>darbuotojus</w:t>
      </w:r>
      <w:r w:rsidRPr="00F31E6E">
        <w:rPr>
          <w:szCs w:val="24"/>
          <w:lang w:eastAsia="lt-LT"/>
        </w:rPr>
        <w:t>, duomenų teikėjus ir duomenų gavėjus su Informacinės sistemos veikla susijusiais klausimais;</w:t>
      </w:r>
    </w:p>
    <w:p w14:paraId="6CCB4EB6" w14:textId="1733296C" w:rsidR="00E370D0" w:rsidRPr="00F31E6E" w:rsidRDefault="00E370D0" w:rsidP="00E370D0">
      <w:pPr>
        <w:ind w:firstLine="851"/>
        <w:rPr>
          <w:szCs w:val="24"/>
          <w:lang w:eastAsia="lt-LT"/>
        </w:rPr>
      </w:pPr>
      <w:r w:rsidRPr="00F31E6E">
        <w:rPr>
          <w:szCs w:val="24"/>
          <w:lang w:eastAsia="lt-LT"/>
        </w:rPr>
        <w:t xml:space="preserve">15.7. organizuoja </w:t>
      </w:r>
      <w:r w:rsidR="00D46039">
        <w:rPr>
          <w:szCs w:val="24"/>
          <w:lang w:eastAsia="lt-LT"/>
        </w:rPr>
        <w:t>VMKL</w:t>
      </w:r>
      <w:r w:rsidR="006B3AAE">
        <w:rPr>
          <w:szCs w:val="24"/>
          <w:lang w:eastAsia="lt-LT"/>
        </w:rPr>
        <w:t xml:space="preserve"> </w:t>
      </w:r>
      <w:r w:rsidR="00054548">
        <w:rPr>
          <w:szCs w:val="24"/>
          <w:lang w:eastAsia="lt-LT"/>
        </w:rPr>
        <w:t xml:space="preserve">darbuotojų </w:t>
      </w:r>
      <w:r w:rsidRPr="00F31E6E">
        <w:rPr>
          <w:szCs w:val="24"/>
          <w:lang w:eastAsia="lt-LT"/>
        </w:rPr>
        <w:t>mokymą;</w:t>
      </w:r>
    </w:p>
    <w:p w14:paraId="4E9780F8" w14:textId="77777777" w:rsidR="00E370D0" w:rsidRPr="00F31E6E" w:rsidRDefault="00E370D0" w:rsidP="00E370D0">
      <w:pPr>
        <w:ind w:firstLine="851"/>
        <w:rPr>
          <w:szCs w:val="24"/>
          <w:lang w:eastAsia="lt-LT"/>
        </w:rPr>
      </w:pPr>
      <w:r w:rsidRPr="00F31E6E">
        <w:rPr>
          <w:szCs w:val="24"/>
          <w:lang w:eastAsia="lt-LT"/>
        </w:rPr>
        <w:t>15.8. atlieka kitas Nuostatuose ir kituose teisės aktuose, susijusiuose su Informacinės sistemos</w:t>
      </w:r>
      <w:r w:rsidR="004F0345" w:rsidRPr="00F31E6E">
        <w:rPr>
          <w:szCs w:val="24"/>
          <w:lang w:eastAsia="lt-LT"/>
        </w:rPr>
        <w:t xml:space="preserve"> tvarkymu</w:t>
      </w:r>
      <w:r w:rsidRPr="00F31E6E">
        <w:rPr>
          <w:szCs w:val="24"/>
          <w:lang w:eastAsia="lt-LT"/>
        </w:rPr>
        <w:t>, nustatytas funkcijas.</w:t>
      </w:r>
    </w:p>
    <w:p w14:paraId="253B96D1" w14:textId="77777777" w:rsidR="00E370D0" w:rsidRPr="00F31E6E" w:rsidRDefault="00E370D0">
      <w:pPr>
        <w:ind w:firstLine="851"/>
        <w:jc w:val="both"/>
        <w:rPr>
          <w:rFonts w:eastAsia="MS Mincho"/>
          <w:szCs w:val="24"/>
          <w:lang w:eastAsia="lt-LT"/>
        </w:rPr>
      </w:pPr>
    </w:p>
    <w:p w14:paraId="0FB74659" w14:textId="77777777" w:rsidR="0011373C" w:rsidRPr="00F31E6E" w:rsidRDefault="0011373C">
      <w:pPr>
        <w:ind w:firstLine="851"/>
        <w:jc w:val="both"/>
        <w:rPr>
          <w:rFonts w:eastAsia="MS Mincho"/>
          <w:sz w:val="20"/>
          <w:lang w:eastAsia="lt-LT"/>
        </w:rPr>
      </w:pPr>
    </w:p>
    <w:p w14:paraId="2997D2FA"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III SKYRIUS</w:t>
      </w:r>
    </w:p>
    <w:p w14:paraId="40857A71" w14:textId="77777777" w:rsidR="00382D21" w:rsidRPr="00F31E6E" w:rsidRDefault="00EF265B">
      <w:pPr>
        <w:tabs>
          <w:tab w:val="left" w:pos="709"/>
          <w:tab w:val="left" w:pos="1418"/>
        </w:tabs>
        <w:ind w:left="709"/>
        <w:jc w:val="center"/>
        <w:rPr>
          <w:b/>
          <w:szCs w:val="24"/>
          <w:lang w:eastAsia="lt-LT"/>
        </w:rPr>
      </w:pPr>
      <w:r w:rsidRPr="00F31E6E">
        <w:rPr>
          <w:b/>
          <w:szCs w:val="24"/>
          <w:lang w:eastAsia="lt-LT"/>
        </w:rPr>
        <w:t>INFORMACINĖS SISTEMOS INFORMACINĖ STRUKTŪRA</w:t>
      </w:r>
    </w:p>
    <w:p w14:paraId="5BB70EAD" w14:textId="77777777" w:rsidR="00382D21" w:rsidRPr="00F31E6E" w:rsidRDefault="00382D21">
      <w:pPr>
        <w:tabs>
          <w:tab w:val="left" w:pos="709"/>
          <w:tab w:val="left" w:pos="1418"/>
        </w:tabs>
        <w:ind w:left="709"/>
        <w:jc w:val="both"/>
        <w:rPr>
          <w:szCs w:val="24"/>
          <w:lang w:eastAsia="lt-LT"/>
        </w:rPr>
      </w:pPr>
    </w:p>
    <w:p w14:paraId="18BAE395" w14:textId="77777777" w:rsidR="00382D21" w:rsidRPr="00F31E6E" w:rsidRDefault="004E6F5B">
      <w:pPr>
        <w:ind w:firstLine="851"/>
        <w:jc w:val="both"/>
        <w:rPr>
          <w:rFonts w:eastAsia="MS Mincho"/>
          <w:szCs w:val="24"/>
          <w:lang w:eastAsia="lt-LT"/>
        </w:rPr>
      </w:pPr>
      <w:r w:rsidRPr="00F31E6E">
        <w:rPr>
          <w:rFonts w:eastAsia="MS Mincho"/>
          <w:szCs w:val="24"/>
          <w:lang w:eastAsia="lt-LT"/>
        </w:rPr>
        <w:t>1</w:t>
      </w:r>
      <w:r>
        <w:rPr>
          <w:rFonts w:eastAsia="MS Mincho"/>
          <w:szCs w:val="24"/>
          <w:lang w:eastAsia="lt-LT"/>
        </w:rPr>
        <w:t>6</w:t>
      </w:r>
      <w:r w:rsidR="00EF265B" w:rsidRPr="00F31E6E">
        <w:rPr>
          <w:rFonts w:eastAsia="MS Mincho"/>
          <w:szCs w:val="24"/>
          <w:lang w:eastAsia="lt-LT"/>
        </w:rPr>
        <w:t>. Informacinės sistemos informacinę struktūrą sudaro:</w:t>
      </w:r>
    </w:p>
    <w:p w14:paraId="54B991B6" w14:textId="77777777" w:rsidR="00382D21" w:rsidRPr="00F31E6E" w:rsidRDefault="004E6F5B">
      <w:pPr>
        <w:ind w:firstLine="851"/>
        <w:jc w:val="both"/>
        <w:rPr>
          <w:rFonts w:eastAsia="MS Mincho"/>
          <w:szCs w:val="24"/>
          <w:lang w:eastAsia="lt-LT"/>
        </w:rPr>
      </w:pPr>
      <w:r w:rsidRPr="00F31E6E">
        <w:rPr>
          <w:rFonts w:eastAsia="MS Mincho"/>
          <w:szCs w:val="24"/>
          <w:lang w:eastAsia="lt-LT"/>
        </w:rPr>
        <w:t>1</w:t>
      </w:r>
      <w:r>
        <w:rPr>
          <w:rFonts w:eastAsia="MS Mincho"/>
          <w:szCs w:val="24"/>
          <w:lang w:eastAsia="lt-LT"/>
        </w:rPr>
        <w:t>6</w:t>
      </w:r>
      <w:r w:rsidR="00EF265B" w:rsidRPr="00F31E6E">
        <w:rPr>
          <w:rFonts w:eastAsia="MS Mincho"/>
          <w:szCs w:val="24"/>
          <w:lang w:eastAsia="lt-LT"/>
        </w:rPr>
        <w:t>.1. EMI ir veiklos informacija;</w:t>
      </w:r>
    </w:p>
    <w:p w14:paraId="6E17D100" w14:textId="77777777" w:rsidR="00382D21" w:rsidRPr="00F31E6E" w:rsidRDefault="004E6F5B">
      <w:pPr>
        <w:ind w:firstLine="851"/>
        <w:jc w:val="both"/>
        <w:rPr>
          <w:rFonts w:eastAsia="MS Mincho"/>
          <w:szCs w:val="24"/>
          <w:lang w:eastAsia="lt-LT"/>
        </w:rPr>
      </w:pPr>
      <w:r w:rsidRPr="00F31E6E">
        <w:rPr>
          <w:rFonts w:eastAsia="MS Mincho"/>
          <w:szCs w:val="24"/>
          <w:lang w:eastAsia="lt-LT"/>
        </w:rPr>
        <w:t>1</w:t>
      </w:r>
      <w:r>
        <w:rPr>
          <w:rFonts w:eastAsia="MS Mincho"/>
          <w:szCs w:val="24"/>
          <w:lang w:eastAsia="lt-LT"/>
        </w:rPr>
        <w:t>6</w:t>
      </w:r>
      <w:r w:rsidR="00EF265B" w:rsidRPr="00F31E6E">
        <w:rPr>
          <w:rFonts w:eastAsia="MS Mincho"/>
          <w:szCs w:val="24"/>
          <w:lang w:eastAsia="lt-LT"/>
        </w:rPr>
        <w:t>.2. ataskaitų informacija ir statistinė informacija.</w:t>
      </w:r>
    </w:p>
    <w:p w14:paraId="22B9DDB2" w14:textId="77777777" w:rsidR="00382D21" w:rsidRPr="00F31E6E" w:rsidRDefault="004E6F5B">
      <w:pPr>
        <w:ind w:firstLine="851"/>
        <w:jc w:val="both"/>
        <w:rPr>
          <w:rFonts w:eastAsia="MS Mincho"/>
          <w:szCs w:val="24"/>
          <w:lang w:eastAsia="lt-LT"/>
        </w:rPr>
      </w:pPr>
      <w:r w:rsidRPr="00F31E6E">
        <w:rPr>
          <w:rFonts w:eastAsia="MS Mincho"/>
          <w:szCs w:val="24"/>
          <w:lang w:eastAsia="lt-LT"/>
        </w:rPr>
        <w:t>1</w:t>
      </w:r>
      <w:r>
        <w:rPr>
          <w:rFonts w:eastAsia="MS Mincho"/>
          <w:szCs w:val="24"/>
          <w:lang w:eastAsia="lt-LT"/>
        </w:rPr>
        <w:t>7</w:t>
      </w:r>
      <w:r w:rsidR="00EF265B" w:rsidRPr="00F31E6E">
        <w:rPr>
          <w:rFonts w:eastAsia="MS Mincho"/>
          <w:szCs w:val="24"/>
          <w:lang w:eastAsia="lt-LT"/>
        </w:rPr>
        <w:t xml:space="preserve">. EMI ir veiklos informacijos </w:t>
      </w:r>
      <w:r w:rsidR="00597B23" w:rsidRPr="00F31E6E">
        <w:rPr>
          <w:szCs w:val="24"/>
          <w:lang w:eastAsia="lt-LT"/>
        </w:rPr>
        <w:t xml:space="preserve">duomenų bazėje </w:t>
      </w:r>
      <w:r w:rsidR="00EF265B" w:rsidRPr="00F31E6E">
        <w:rPr>
          <w:rFonts w:eastAsia="MS Mincho"/>
          <w:szCs w:val="24"/>
          <w:lang w:eastAsia="lt-LT"/>
        </w:rPr>
        <w:t>tvarkomi duomenys:</w:t>
      </w:r>
    </w:p>
    <w:p w14:paraId="4F7AB055" w14:textId="7600C6EE" w:rsidR="00382D21" w:rsidRPr="00F31E6E" w:rsidRDefault="004E6F5B">
      <w:pPr>
        <w:ind w:firstLine="851"/>
        <w:jc w:val="both"/>
        <w:rPr>
          <w:rFonts w:eastAsia="MS Mincho"/>
          <w:sz w:val="20"/>
          <w:lang w:eastAsia="lt-LT"/>
        </w:rPr>
      </w:pPr>
      <w:r w:rsidRPr="00F31E6E">
        <w:rPr>
          <w:rFonts w:eastAsia="MS Mincho"/>
          <w:szCs w:val="24"/>
          <w:lang w:eastAsia="lt-LT"/>
        </w:rPr>
        <w:t>1</w:t>
      </w:r>
      <w:r>
        <w:rPr>
          <w:rFonts w:eastAsia="MS Mincho"/>
          <w:szCs w:val="24"/>
          <w:lang w:eastAsia="lt-LT"/>
        </w:rPr>
        <w:t>7</w:t>
      </w:r>
      <w:r w:rsidR="00EF265B" w:rsidRPr="00F31E6E">
        <w:rPr>
          <w:rFonts w:eastAsia="MS Mincho"/>
          <w:szCs w:val="24"/>
          <w:lang w:eastAsia="lt-LT"/>
        </w:rPr>
        <w:t xml:space="preserve">.1. </w:t>
      </w:r>
      <w:r w:rsidR="00A67AFB" w:rsidRPr="00F31E6E">
        <w:rPr>
          <w:szCs w:val="24"/>
          <w:lang w:eastAsia="lt-LT"/>
        </w:rPr>
        <w:t xml:space="preserve"> </w:t>
      </w:r>
      <w:r w:rsidR="00EF265B" w:rsidRPr="00F31E6E">
        <w:rPr>
          <w:rFonts w:eastAsia="MS Mincho"/>
          <w:szCs w:val="24"/>
          <w:lang w:eastAsia="lt-LT"/>
        </w:rPr>
        <w:t xml:space="preserve">bendrieji pacientų duomenys (ESI identifikacinis numeris, asmens identifikacinis numeris (Lietuvos Respublikos gyventojo asmens kodas arba užsienio valstybės piliečio asmens kodas ar kitas identifikavimo numeris), ryšys su motina </w:t>
      </w:r>
      <w:r w:rsidR="006946BB">
        <w:rPr>
          <w:rFonts w:eastAsia="MS Mincho"/>
          <w:szCs w:val="24"/>
          <w:lang w:eastAsia="lt-LT"/>
        </w:rPr>
        <w:t>ir nuoroda į naujagimio motiną</w:t>
      </w:r>
      <w:r w:rsidR="008958AD">
        <w:rPr>
          <w:rFonts w:eastAsia="MS Mincho"/>
          <w:szCs w:val="24"/>
          <w:lang w:eastAsia="lt-LT"/>
        </w:rPr>
        <w:t xml:space="preserve"> (</w:t>
      </w:r>
      <w:proofErr w:type="spellStart"/>
      <w:r w:rsidR="008958AD">
        <w:rPr>
          <w:rFonts w:eastAsia="MS Mincho"/>
          <w:szCs w:val="24"/>
          <w:lang w:eastAsia="lt-LT"/>
        </w:rPr>
        <w:t>t.y</w:t>
      </w:r>
      <w:proofErr w:type="spellEnd"/>
      <w:r w:rsidR="008958AD">
        <w:rPr>
          <w:rFonts w:eastAsia="MS Mincho"/>
          <w:szCs w:val="24"/>
          <w:lang w:eastAsia="lt-LT"/>
        </w:rPr>
        <w:t>. nuoroda į ESPBI IS asmens identifikatorių)</w:t>
      </w:r>
      <w:r w:rsidR="006946BB" w:rsidRPr="00F31E6E">
        <w:rPr>
          <w:rFonts w:eastAsia="MS Mincho"/>
          <w:szCs w:val="24"/>
          <w:lang w:eastAsia="lt-LT"/>
        </w:rPr>
        <w:t xml:space="preserve"> </w:t>
      </w:r>
      <w:r w:rsidR="00EF265B" w:rsidRPr="00F31E6E">
        <w:rPr>
          <w:rFonts w:eastAsia="MS Mincho"/>
          <w:szCs w:val="24"/>
          <w:lang w:eastAsia="lt-LT"/>
        </w:rPr>
        <w:t>(</w:t>
      </w:r>
      <w:r w:rsidR="006946BB">
        <w:rPr>
          <w:rFonts w:eastAsia="MS Mincho"/>
          <w:szCs w:val="24"/>
          <w:lang w:eastAsia="lt-LT"/>
        </w:rPr>
        <w:t>šie duomenys yra tvarkomi</w:t>
      </w:r>
      <w:r w:rsidR="00EF265B" w:rsidRPr="00F31E6E">
        <w:rPr>
          <w:rFonts w:eastAsia="MS Mincho"/>
          <w:szCs w:val="24"/>
          <w:lang w:eastAsia="lt-LT"/>
        </w:rPr>
        <w:t>, kai pacientas yra naujagimis ir neturi asmens kodo), vardas (vardai), pavardė (pavardės), gimimo data, lytis, mirties data, asmens tapatybę patvirtinančių dokumentų duomenys (rūšis, numeris, išdavusios šalies pavadinimas), veido atvaizdas (nenustatytos asmens tapatybės paciento asmens tapatybei patvirtinti ir (arba) nustatyti, teikiant būtinąją medicinos pagalbą, jeigu pacientas negali pateikti asmens tapatybę patvirtinančio dokumento, ir neatlygintinai teikiamų sveikatos priežiūros paslaugų sukčiavimo prevencijai vykdyti), deklaruotos gyvenamosios vietos adresas, kontaktiniai duomenys (faktinės gyvenamosios vietos adresas, telefono ryšio numeriai, elektroninio pašto adresai), kontaktinių asmenų duomenys (vardas (vardai), pavardė (pavardės), ryšio su pacientu tipas (giminystės, atstovavimo ir kita), telefono ryšio numeriai, elektroninio pašto adresai);</w:t>
      </w:r>
      <w:r w:rsidR="00EF265B" w:rsidRPr="00F31E6E">
        <w:rPr>
          <w:rFonts w:eastAsia="MS Mincho"/>
          <w:sz w:val="20"/>
          <w:lang w:eastAsia="lt-LT"/>
        </w:rPr>
        <w:tab/>
      </w:r>
    </w:p>
    <w:p w14:paraId="30CB8F56" w14:textId="4B7BE5E6" w:rsidR="00382D21" w:rsidRPr="00F31E6E" w:rsidRDefault="004E6F5B">
      <w:pPr>
        <w:tabs>
          <w:tab w:val="left" w:pos="1418"/>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.2. </w:t>
      </w:r>
      <w:r w:rsidR="00A67AFB" w:rsidRPr="00F31E6E">
        <w:rPr>
          <w:szCs w:val="24"/>
          <w:lang w:eastAsia="lt-LT"/>
        </w:rPr>
        <w:t xml:space="preserve"> specialių kategorijų</w:t>
      </w:r>
      <w:r w:rsidR="00A67AFB" w:rsidRPr="00F31E6E" w:rsidDel="00A67AFB">
        <w:rPr>
          <w:szCs w:val="24"/>
          <w:lang w:eastAsia="lt-LT"/>
        </w:rPr>
        <w:t xml:space="preserve"> </w:t>
      </w:r>
      <w:r w:rsidR="00911499" w:rsidRPr="00F31E6E">
        <w:rPr>
          <w:szCs w:val="24"/>
          <w:lang w:eastAsia="lt-LT"/>
        </w:rPr>
        <w:t xml:space="preserve">asmens </w:t>
      </w:r>
      <w:r w:rsidR="00EF265B" w:rsidRPr="00F31E6E">
        <w:rPr>
          <w:szCs w:val="24"/>
          <w:lang w:eastAsia="lt-LT"/>
        </w:rPr>
        <w:t>duomenys (sveikatos priežiūros specialistų ir sveikatos priežiūros įstaigų pasirinkimai</w:t>
      </w:r>
      <w:r w:rsidR="00911499" w:rsidRPr="00F31E6E">
        <w:rPr>
          <w:szCs w:val="24"/>
          <w:lang w:eastAsia="lt-LT"/>
        </w:rPr>
        <w:t xml:space="preserve"> </w:t>
      </w:r>
      <w:proofErr w:type="spellStart"/>
      <w:r w:rsidR="00FE1186" w:rsidRPr="00F31E6E">
        <w:rPr>
          <w:szCs w:val="24"/>
          <w:lang w:eastAsia="lt-LT"/>
        </w:rPr>
        <w:t>t.y</w:t>
      </w:r>
      <w:proofErr w:type="spellEnd"/>
      <w:r w:rsidR="00FE1186" w:rsidRPr="00F31E6E">
        <w:rPr>
          <w:szCs w:val="24"/>
          <w:lang w:eastAsia="lt-LT"/>
        </w:rPr>
        <w:t xml:space="preserve">. </w:t>
      </w:r>
      <w:r w:rsidR="008B6B70" w:rsidRPr="00F31E6E">
        <w:t>prisirašymo prie asmens sveikatos priežiūros įstaigos duomen</w:t>
      </w:r>
      <w:r w:rsidR="00FE1186" w:rsidRPr="00F31E6E">
        <w:t>y</w:t>
      </w:r>
      <w:r w:rsidR="008B6B70" w:rsidRPr="00F31E6E">
        <w:t xml:space="preserve">s (įstaigos pavadinimas, įstaigos juridinio asmens kodas, įstaigos buveinės adresas), paciento pasirinkto sveikatos priežiūros specialisto vardas (vardai), pavardė (pavardės), sveikatinimo specialisto spaudo numeris, registracijos data, išregistravimo data; </w:t>
      </w:r>
      <w:r w:rsidR="00EF265B" w:rsidRPr="00F31E6E">
        <w:rPr>
          <w:szCs w:val="24"/>
          <w:lang w:eastAsia="lt-LT"/>
        </w:rPr>
        <w:t xml:space="preserve">ūgis, svoris, juosmens apimtis, kūno masės indeksas, kraujo grupė ir </w:t>
      </w:r>
      <w:proofErr w:type="spellStart"/>
      <w:r w:rsidR="00EF265B" w:rsidRPr="00F31E6E">
        <w:rPr>
          <w:szCs w:val="24"/>
          <w:lang w:eastAsia="lt-LT"/>
        </w:rPr>
        <w:t>rezus</w:t>
      </w:r>
      <w:proofErr w:type="spellEnd"/>
      <w:r w:rsidR="00EF265B" w:rsidRPr="00F31E6E">
        <w:rPr>
          <w:szCs w:val="24"/>
          <w:lang w:eastAsia="lt-LT"/>
        </w:rPr>
        <w:t xml:space="preserve"> faktorius, rizikos veiksniai, gyvenimo būdas (žalingi įpročiai), sveikatai kenksmingi ir pavojingi aplinkos veiksniai, neįgalumo lygis, darbingumo lygis, </w:t>
      </w:r>
      <w:r w:rsidR="000F7EB1" w:rsidRPr="00F31E6E">
        <w:rPr>
          <w:szCs w:val="24"/>
          <w:lang w:eastAsia="lt-LT"/>
        </w:rPr>
        <w:t xml:space="preserve">specialieji poreikiai, ir jų </w:t>
      </w:r>
      <w:r w:rsidR="001E03EB" w:rsidRPr="00F31E6E">
        <w:rPr>
          <w:szCs w:val="24"/>
          <w:lang w:eastAsia="lt-LT"/>
        </w:rPr>
        <w:t xml:space="preserve">nustatymo </w:t>
      </w:r>
      <w:r w:rsidR="000F7EB1" w:rsidRPr="00F31E6E">
        <w:rPr>
          <w:szCs w:val="24"/>
          <w:lang w:eastAsia="lt-LT"/>
        </w:rPr>
        <w:t>pradžios bei pabaigos datos,</w:t>
      </w:r>
      <w:r w:rsidR="00EF265B" w:rsidRPr="00F31E6E">
        <w:rPr>
          <w:szCs w:val="24"/>
          <w:lang w:eastAsia="lt-LT"/>
        </w:rPr>
        <w:t xml:space="preserve"> profilaktinių sveikatos patikrinimų duomenys, taikytų </w:t>
      </w:r>
      <w:proofErr w:type="spellStart"/>
      <w:r w:rsidR="00EF265B" w:rsidRPr="00F31E6E">
        <w:rPr>
          <w:szCs w:val="24"/>
          <w:lang w:eastAsia="lt-LT"/>
        </w:rPr>
        <w:t>vakcinacijų</w:t>
      </w:r>
      <w:proofErr w:type="spellEnd"/>
      <w:r w:rsidR="00EF265B" w:rsidRPr="00F31E6E">
        <w:rPr>
          <w:szCs w:val="24"/>
          <w:lang w:eastAsia="lt-LT"/>
        </w:rPr>
        <w:t xml:space="preserve"> duomenys, persirgtų ligų ar būklių pavadinimai ir kodai, alerginių reakcijų pavadinimai ir kodai, artimųjų giminaičių paveldimų arba genetinių ligų diagnozių kodai, </w:t>
      </w:r>
      <w:r w:rsidR="000F7EB1" w:rsidRPr="00F31E6E">
        <w:rPr>
          <w:szCs w:val="24"/>
          <w:lang w:eastAsia="lt-LT"/>
        </w:rPr>
        <w:t xml:space="preserve">paciento atvykimo į asmens sveikatos priežiūros įstaigą faktas, </w:t>
      </w:r>
      <w:r w:rsidR="00EF265B" w:rsidRPr="00F31E6E">
        <w:rPr>
          <w:szCs w:val="24"/>
          <w:lang w:eastAsia="lt-LT"/>
        </w:rPr>
        <w:t xml:space="preserve">parengti elektroniniai medicininiai dokumentai (įskaitant juos sudarančius duomenis bei metaduomenis), elektroninės medicininės pažymos (įskaitant jas sudarančius duomenis bei metaduomenis), nusiskundimų ir anamnezių duomenys, ambulatorinio gydymo suvestinės (apsilankymų statusas, dienynai, </w:t>
      </w:r>
      <w:proofErr w:type="spellStart"/>
      <w:r w:rsidR="00EF265B" w:rsidRPr="00F31E6E">
        <w:rPr>
          <w:szCs w:val="24"/>
          <w:lang w:eastAsia="lt-LT"/>
        </w:rPr>
        <w:t>epikrizės</w:t>
      </w:r>
      <w:proofErr w:type="spellEnd"/>
      <w:r w:rsidR="00EF265B" w:rsidRPr="00F31E6E">
        <w:rPr>
          <w:szCs w:val="24"/>
          <w:lang w:eastAsia="lt-LT"/>
        </w:rPr>
        <w:t xml:space="preserve">, išrašai ir kita), diagnozuotų ligų ar būklių pavadinimai ir kodai, gydymo būdai, atliktos procedūros ir operacijos (intervencijos), ilgalaikio stebėjimo duomenys, gydymas vaistiniais preparatais, medicinos pagalbos priemonių taikymas, siuntimai konsultuoti, tirti, gydyti, paimti mėginiai, atlikti tyrimai, </w:t>
      </w:r>
      <w:r w:rsidR="008B6B70" w:rsidRPr="00F31E6E">
        <w:t>suteiktų asmens sveikatos priežiūros paslaugų medicininės apskaitos formų duomenys: medicininės apskaitos formos 066/a-LK „Išvykusio iš stacionaro asmens statistinė kortelė“ duomenys; medicininės apskaitos formos 025/a-LK „Asmens ambulatorinio gydymo apskaitos kortelė“ duomenys; medicininės apskaitos formos Nr. 070/a-LK „Pažyma medicininės reabilitacijos paslaugai gauti“ duomenys; medicininės apskaitos formos Nr. 2011T „Pranešimas apie sutikimą kompensuoti medicininės reabilitacijos ar sanatorinio (</w:t>
      </w:r>
      <w:proofErr w:type="spellStart"/>
      <w:r w:rsidR="008B6B70" w:rsidRPr="00F31E6E">
        <w:t>antirecidyvinio</w:t>
      </w:r>
      <w:proofErr w:type="spellEnd"/>
      <w:r w:rsidR="008B6B70" w:rsidRPr="00F31E6E">
        <w:t>) gydymo išlaidas Privalomojo sveikatos draudimo fondo biudžeto lėšomis“ duomenys; medicininės apskaitos formos Nr. 2011N „Pranešimas apie atsisakymą kompensuoti medicininės reabilitacijos ar sanatorinio (</w:t>
      </w:r>
      <w:proofErr w:type="spellStart"/>
      <w:r w:rsidR="008B6B70" w:rsidRPr="00F31E6E">
        <w:t>antirecidyvinio</w:t>
      </w:r>
      <w:proofErr w:type="spellEnd"/>
      <w:r w:rsidR="008B6B70" w:rsidRPr="00F31E6E">
        <w:t xml:space="preserve">) gydymo išlaidas Privalomojo sveikatos draudimo fondo biudžeto lėšomis“ duomenys; </w:t>
      </w:r>
      <w:r w:rsidR="00EF265B" w:rsidRPr="00F31E6E">
        <w:rPr>
          <w:szCs w:val="24"/>
          <w:lang w:eastAsia="lt-LT"/>
        </w:rPr>
        <w:t xml:space="preserve">draustumo sveikatos draudimu požymis registravimo sveikatinimo paslaugoms gauti metu, išduoti elektroniniai nedarbingumo pažymėjimai bei elektroniniai nėštumo ir gimdymo atostogų pažymėjimai (asmens kodas, vardas (vardai), pavardė (pavardės), nedarbingumo priežastis, nedarbingumo, nėštumo ir gimdymo atostogų laikotarpis, gimdymo data), išduoti leidimai dėl nedarbingumo bei nėštumo ir gimdymo atostogų pažymėjimų išdavimo Elektroninių nedarbingumo pažymėjimų bei elektroninių nėštumo ir gimdymo atostogų pažymėjimų išdavimo taisyklių, patvirtintų Lietuvos Respublikos sveikatos apsaugos ministro ir </w:t>
      </w:r>
      <w:r w:rsidR="00EF265B" w:rsidRPr="00F31E6E">
        <w:rPr>
          <w:szCs w:val="24"/>
          <w:lang w:eastAsia="lt-LT"/>
        </w:rPr>
        <w:lastRenderedPageBreak/>
        <w:t>Lietuvos Respublikos socialinės apsaugos ir darbo ministro 2005 m. birželio 30 d. įsakymu Nr. V-533/A1-189 „Dėl teisės aktų, susijusių su elektroniniais nedarbingumo pažymėjimais bei elektroniniais nėštumo ir gimdymo atostogų pažymėjimais, patvirtinimo“, nenumatytais atvejais (asmens kodas, vardas (vardai), pavardė (pavardės), sveikatinimo įstaiga, kuriai skirtas leidimas (asmens kodas, pavadinimas), nedarbingumo laikotarpis), išskyrus valstybės ar tarnybos paslaptį sudarančius duomenis;</w:t>
      </w:r>
    </w:p>
    <w:p w14:paraId="0C46A3A6" w14:textId="77777777" w:rsidR="00382D21" w:rsidRPr="00F31E6E" w:rsidRDefault="004E6F5B">
      <w:pPr>
        <w:tabs>
          <w:tab w:val="left" w:pos="851"/>
          <w:tab w:val="left" w:pos="1276"/>
          <w:tab w:val="left" w:pos="1701"/>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.3. elektroninius sveikatos įrašus suformavusių sveikatinimo specialistų duomenys (asmens identifikacinis numeris (Lietuvos Respublikos gyventojo asmens kodas arba užsienio valstybės piliečio identifikavimo numeris), vardas (vardai), pavardė (pavardės), licencijos ar sąrašo, į kurį įrašomi sveikatinimo specialistai, duomenys </w:t>
      </w:r>
      <w:r w:rsidR="00083CB7" w:rsidRPr="00F31E6E">
        <w:rPr>
          <w:szCs w:val="24"/>
          <w:lang w:eastAsia="lt-LT"/>
        </w:rPr>
        <w:t>(numeris, sveikatinimo paslaugą suteikusio specialisto darbo vietos numeris, profesinės kvalifikacijos rūšis, licencijos ar sąrašo įrašo būsena, licencijos panaikinimo ar išbraukimo iš sąrašo data)</w:t>
      </w:r>
      <w:r w:rsidR="00EF265B" w:rsidRPr="00F31E6E">
        <w:rPr>
          <w:szCs w:val="24"/>
          <w:lang w:eastAsia="lt-LT"/>
        </w:rPr>
        <w:t>, sveikatinimo specialisto spaudo numeris, pareigybė, priėm</w:t>
      </w:r>
      <w:r w:rsidR="00F758E5" w:rsidRPr="00F31E6E">
        <w:rPr>
          <w:szCs w:val="24"/>
          <w:lang w:eastAsia="lt-LT"/>
        </w:rPr>
        <w:t>imo ir atleidimo iš darbo datos</w:t>
      </w:r>
      <w:r w:rsidR="004A52D1" w:rsidRPr="00F31E6E">
        <w:rPr>
          <w:szCs w:val="24"/>
          <w:lang w:eastAsia="lt-LT"/>
        </w:rPr>
        <w:t>,</w:t>
      </w:r>
      <w:r w:rsidR="00EF265B" w:rsidRPr="00F31E6E">
        <w:rPr>
          <w:szCs w:val="24"/>
          <w:lang w:eastAsia="lt-LT"/>
        </w:rPr>
        <w:t>);</w:t>
      </w:r>
    </w:p>
    <w:p w14:paraId="0D00BCC6" w14:textId="71FB5274" w:rsidR="00382D21" w:rsidRPr="00F31E6E" w:rsidRDefault="004E6F5B">
      <w:pPr>
        <w:tabs>
          <w:tab w:val="left" w:pos="851"/>
          <w:tab w:val="left" w:pos="1701"/>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.4. duomenys apie e. receptus (serija (kompensuojamųjų vaistų paso numeris), numeris, nuoroda į paciento duomenis</w:t>
      </w:r>
      <w:r w:rsidR="00FD5F63" w:rsidRPr="00F31E6E">
        <w:rPr>
          <w:szCs w:val="24"/>
          <w:lang w:eastAsia="lt-LT"/>
        </w:rPr>
        <w:t xml:space="preserve"> ir paciento asmens duomenys </w:t>
      </w:r>
      <w:r w:rsidR="00FD5F63" w:rsidRPr="00F31E6E">
        <w:rPr>
          <w:rFonts w:eastAsia="MS Mincho"/>
          <w:szCs w:val="24"/>
          <w:lang w:eastAsia="lt-LT"/>
        </w:rPr>
        <w:t xml:space="preserve">(ESI identifikacinis numeris, </w:t>
      </w:r>
      <w:r w:rsidR="00FD5F63" w:rsidRPr="00F31E6E">
        <w:rPr>
          <w:color w:val="000000"/>
        </w:rPr>
        <w:t>užsieniečio kodas ir kompetentingos institucijos numeris, jei pacientas neregistruotas Gyventojų ir užsieniečių registruose</w:t>
      </w:r>
      <w:r w:rsidR="00F31E6E" w:rsidRPr="00F31E6E">
        <w:rPr>
          <w:color w:val="000000"/>
        </w:rPr>
        <w:t>),</w:t>
      </w:r>
      <w:r w:rsidR="00FD5F63" w:rsidRPr="00F31E6E">
        <w:rPr>
          <w:rFonts w:eastAsia="MS Mincho"/>
          <w:szCs w:val="24"/>
          <w:lang w:eastAsia="lt-LT"/>
        </w:rPr>
        <w:t xml:space="preserve"> vardas (vardai), pavardė (pavardės), gimimo data, amžius, lytis, kontaktiniai duomenys (faktinės gyvenamosios vietos adresas, telefono ryšio numeriai, elektroninio pašto adresai) arba,  </w:t>
      </w:r>
      <w:r w:rsidR="00FD5F63" w:rsidRPr="00F31E6E">
        <w:rPr>
          <w:color w:val="000000"/>
        </w:rPr>
        <w:t xml:space="preserve"> tais atvejais, kai pacientas gydomas anonimiškai, nurodomas tik paciento kodas)</w:t>
      </w:r>
      <w:r w:rsidR="00EF265B" w:rsidRPr="00F31E6E">
        <w:rPr>
          <w:szCs w:val="24"/>
          <w:lang w:eastAsia="lt-LT"/>
        </w:rPr>
        <w:t>, išrašymo data, galiojimo pabaigos data, vaistinio preparato ar kompensuojamosios medicinos pagalbos priemonės pavadinimas, vaistinio preparato bendrinis pavadinimas arba medicinos pagalbos priemonių grupės pavadinimas, vaistinio preparato farmacinė forma, stiprumas, pakuotės dydis arba medicinos pagalbos priemonės matmenys, paskirtas kiekis, vaistinio preparato vartojimo būdas ir dažnumas, ligos ar būklės kodas, kompensacijos procentas, maksimali mažmeninė kaina, bazinė kaina, maksimali paciento priemoka, nuoroda į vaistinį preparatą ar kompensuojamąją medicinos pagalbos priemonę išrašiusio sveikatos priežiūros specialisto duomenis</w:t>
      </w:r>
      <w:r w:rsidR="00FE1186" w:rsidRPr="00F31E6E">
        <w:rPr>
          <w:szCs w:val="24"/>
          <w:lang w:eastAsia="lt-LT"/>
        </w:rPr>
        <w:t xml:space="preserve"> ir šio specialisto </w:t>
      </w:r>
      <w:proofErr w:type="spellStart"/>
      <w:r w:rsidR="00FE1186" w:rsidRPr="00F31E6E">
        <w:rPr>
          <w:szCs w:val="24"/>
          <w:lang w:eastAsia="lt-LT"/>
        </w:rPr>
        <w:t>amens</w:t>
      </w:r>
      <w:proofErr w:type="spellEnd"/>
      <w:r w:rsidR="00FE1186" w:rsidRPr="00F31E6E">
        <w:rPr>
          <w:szCs w:val="24"/>
          <w:lang w:eastAsia="lt-LT"/>
        </w:rPr>
        <w:t xml:space="preserve"> duomenys (</w:t>
      </w:r>
      <w:r w:rsidR="00E12B6C" w:rsidRPr="00F31E6E">
        <w:rPr>
          <w:szCs w:val="24"/>
          <w:lang w:eastAsia="lt-LT"/>
        </w:rPr>
        <w:t>vardas (vardai), pavardė (pavardės), profesinės kvalifikacijos rūšis, sveikatinimo specialisto spaudo numeris</w:t>
      </w:r>
      <w:r w:rsidR="00E12B6C" w:rsidRPr="00F31E6E">
        <w:rPr>
          <w:color w:val="000000"/>
        </w:rPr>
        <w:t xml:space="preserve">, </w:t>
      </w:r>
      <w:r w:rsidR="0046147F" w:rsidRPr="00F31E6E">
        <w:rPr>
          <w:color w:val="000000"/>
        </w:rPr>
        <w:t>telefon</w:t>
      </w:r>
      <w:r w:rsidR="0046147F">
        <w:rPr>
          <w:color w:val="000000"/>
        </w:rPr>
        <w:t>o ryšio numeris</w:t>
      </w:r>
      <w:r w:rsidR="0046147F" w:rsidRPr="00F31E6E">
        <w:rPr>
          <w:color w:val="000000"/>
        </w:rPr>
        <w:t xml:space="preserve"> </w:t>
      </w:r>
      <w:r w:rsidR="00E12B6C" w:rsidRPr="00F31E6E">
        <w:rPr>
          <w:color w:val="000000"/>
        </w:rPr>
        <w:t>(su tarptautiniu kodu), elektroninio pašto adresas</w:t>
      </w:r>
      <w:r w:rsidR="00E12B6C" w:rsidRPr="00F31E6E">
        <w:rPr>
          <w:szCs w:val="24"/>
          <w:lang w:eastAsia="lt-LT"/>
        </w:rPr>
        <w:t>)</w:t>
      </w:r>
      <w:r w:rsidR="00EF265B" w:rsidRPr="00F31E6E">
        <w:rPr>
          <w:szCs w:val="24"/>
          <w:lang w:eastAsia="lt-LT"/>
        </w:rPr>
        <w:t>, vaistinio preparato ar kompensuojamosios medicinos pagalbos priemonės paskyrimo data, vaistinio preparato ar kompensuojamosios medicinos pagalbos priemonės įsigijimo data, data, iki kada pakanka įsigyto vaistinio preparato ar kompensuojamosios medicinos pagalbos priemonės, vaistinio preparato nacionalinis pakuotės identifikatorius, kompensuojamosios medicinos pagalbos priemonės pakuotės identifikatorius, vaistinio preparato ar medicinos pagalbos priemonės kompensacijos rūšies kodas);</w:t>
      </w:r>
    </w:p>
    <w:p w14:paraId="7056A482" w14:textId="77777777" w:rsidR="00382D21" w:rsidRPr="00F31E6E" w:rsidRDefault="004E6F5B">
      <w:pPr>
        <w:tabs>
          <w:tab w:val="left" w:pos="851"/>
          <w:tab w:val="left" w:pos="1701"/>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.5. duomenys apie medicininius vaizdus (jonizuojančiosios spinduliuotės dozės duomenys, identifikacinis numeris, nuoroda į vaizdą padariusios laboratorijos duomenis, medicininis vaizdas ir (arba) nuoroda į vaizdo saugojimo vietą, medicininio vaizdo padarymo data ir laikas);</w:t>
      </w:r>
    </w:p>
    <w:p w14:paraId="46F2125A" w14:textId="3CADF7E3" w:rsidR="00382D21" w:rsidRPr="00F31E6E" w:rsidRDefault="004E6F5B">
      <w:pPr>
        <w:tabs>
          <w:tab w:val="left" w:pos="851"/>
          <w:tab w:val="left" w:pos="1701"/>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.6. administracinė informacija (padaliniai, kalendoriai, darbuotojai (asmens identifikacinis numeris (Lietuvos Respublikos gyventojo asmens kodas arba užsienio valstybės piliečio asmens kodas ar kitas identifikavimo numeris), vardas (vardai), pavardė (pavardės), pareigybė, profesinė kvalifikacija, darbo laikas ir kabinetų numeriai, sveikatinimo specialisto spaudo numeris, telefono </w:t>
      </w:r>
      <w:r w:rsidR="0046147F">
        <w:rPr>
          <w:szCs w:val="24"/>
          <w:lang w:eastAsia="lt-LT"/>
        </w:rPr>
        <w:t xml:space="preserve">ryšio </w:t>
      </w:r>
      <w:r w:rsidR="00EF265B" w:rsidRPr="00F31E6E">
        <w:rPr>
          <w:szCs w:val="24"/>
          <w:lang w:eastAsia="lt-LT"/>
        </w:rPr>
        <w:t>numeris, elektroninio pašto adresai, darbovietės juridinio asmens kodas, įdarbinimo data, atleidimo data ), naudojamų medicinos prietaisų duomenys);</w:t>
      </w:r>
    </w:p>
    <w:p w14:paraId="4FB6DBBD" w14:textId="77777777" w:rsidR="00382D21" w:rsidRPr="00F31E6E" w:rsidRDefault="004E6F5B">
      <w:pPr>
        <w:tabs>
          <w:tab w:val="left" w:pos="851"/>
          <w:tab w:val="left" w:pos="1701"/>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.7. techniniai duomenys (sveikatinimo specialistų prisijungimo vardai, slaptažodžiai; duomenų kopijų darymo informacija), užtikrinantys Informacinės sistemos veikimą, duomenų saugą bei informacijos mainus;</w:t>
      </w:r>
    </w:p>
    <w:p w14:paraId="3518C1B8" w14:textId="77777777" w:rsidR="00382D21" w:rsidRPr="00F31E6E" w:rsidRDefault="004E6F5B">
      <w:pPr>
        <w:tabs>
          <w:tab w:val="left" w:pos="1276"/>
          <w:tab w:val="left" w:pos="1701"/>
        </w:tabs>
        <w:ind w:left="568" w:firstLine="283"/>
        <w:jc w:val="both"/>
        <w:rPr>
          <w:szCs w:val="24"/>
          <w:lang w:eastAsia="lt-LT"/>
        </w:rPr>
      </w:pPr>
      <w:r w:rsidRPr="00F31E6E">
        <w:rPr>
          <w:szCs w:val="24"/>
          <w:lang w:eastAsia="lt-LT"/>
        </w:rPr>
        <w:t>1</w:t>
      </w:r>
      <w:r>
        <w:rPr>
          <w:szCs w:val="24"/>
          <w:lang w:eastAsia="lt-LT"/>
        </w:rPr>
        <w:t>7</w:t>
      </w:r>
      <w:r w:rsidR="00EF265B" w:rsidRPr="00F31E6E">
        <w:rPr>
          <w:szCs w:val="24"/>
          <w:lang w:eastAsia="lt-LT"/>
        </w:rPr>
        <w:t>.8. klasifikatorių duomenys:</w:t>
      </w:r>
    </w:p>
    <w:p w14:paraId="11CC8471"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.8.1. </w:t>
      </w:r>
      <w:r w:rsidR="008B6B70" w:rsidRPr="00F31E6E">
        <w:t xml:space="preserve">Privalomojo sveikatos draudimo asmens sveikatos priežiūros paslaugų klasifikatorius, </w:t>
      </w:r>
      <w:r w:rsidR="00EF265B" w:rsidRPr="00F31E6E">
        <w:rPr>
          <w:szCs w:val="24"/>
          <w:lang w:eastAsia="lt-LT"/>
        </w:rPr>
        <w:t>asmens sveikatos priežiūros paslaugų ir sveikatos programose numatytų paslaugų</w:t>
      </w:r>
      <w:r w:rsidR="008B6B70" w:rsidRPr="00F31E6E">
        <w:rPr>
          <w:szCs w:val="24"/>
          <w:lang w:eastAsia="lt-LT"/>
        </w:rPr>
        <w:t>,</w:t>
      </w:r>
      <w:r w:rsidR="00EF265B" w:rsidRPr="00F31E6E">
        <w:rPr>
          <w:szCs w:val="24"/>
          <w:lang w:eastAsia="lt-LT"/>
        </w:rPr>
        <w:t xml:space="preserve"> </w:t>
      </w:r>
      <w:r w:rsidR="008B6B70" w:rsidRPr="00F31E6E">
        <w:t>už kurias mokama iš Privalomojo sveikatos draudimo fondo  biudžeto,</w:t>
      </w:r>
      <w:r w:rsidR="008B6B70" w:rsidRPr="00F31E6E">
        <w:rPr>
          <w:szCs w:val="24"/>
          <w:lang w:eastAsia="lt-LT"/>
        </w:rPr>
        <w:t xml:space="preserve"> </w:t>
      </w:r>
      <w:r w:rsidR="00EF265B" w:rsidRPr="00F31E6E">
        <w:rPr>
          <w:szCs w:val="24"/>
          <w:lang w:eastAsia="lt-LT"/>
        </w:rPr>
        <w:t>klasifikatoriai ir jų pakeitimai;</w:t>
      </w:r>
    </w:p>
    <w:p w14:paraId="6E01994C"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.8.2. </w:t>
      </w:r>
      <w:r w:rsidR="008B6B70" w:rsidRPr="00F31E6E">
        <w:t xml:space="preserve">Privalomojo sveikatos draudimo paslaugų </w:t>
      </w:r>
      <w:r w:rsidR="00EF265B" w:rsidRPr="00F31E6E">
        <w:rPr>
          <w:szCs w:val="24"/>
          <w:lang w:eastAsia="lt-LT"/>
        </w:rPr>
        <w:t>bazinių kainų kainynai ir jų pakeitimai</w:t>
      </w:r>
      <w:r w:rsidR="008B6B70" w:rsidRPr="00F31E6E">
        <w:rPr>
          <w:szCs w:val="24"/>
          <w:lang w:eastAsia="lt-LT"/>
        </w:rPr>
        <w:t xml:space="preserve"> ir </w:t>
      </w:r>
      <w:r w:rsidR="008B6B70" w:rsidRPr="00F31E6E">
        <w:t>Pirminės ambulatorinės asmens sveikatos priežiūros paslaugų ir bazinių kainų sąrašas ir jo pakeitimai</w:t>
      </w:r>
      <w:r w:rsidR="00EF265B" w:rsidRPr="00F31E6E">
        <w:rPr>
          <w:szCs w:val="24"/>
          <w:lang w:eastAsia="lt-LT"/>
        </w:rPr>
        <w:t>;</w:t>
      </w:r>
    </w:p>
    <w:p w14:paraId="4E62E5EE"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.8.3. kompensuojamųjų vaistinių preparatų kainynas ir jo pakeitimai;</w:t>
      </w:r>
    </w:p>
    <w:p w14:paraId="431BB5E6" w14:textId="77777777" w:rsidR="00382D21" w:rsidRPr="00F31E6E" w:rsidRDefault="004E6F5B">
      <w:pPr>
        <w:tabs>
          <w:tab w:val="left" w:pos="1560"/>
        </w:tabs>
        <w:ind w:firstLine="851"/>
        <w:jc w:val="both"/>
        <w:rPr>
          <w:szCs w:val="24"/>
          <w:lang w:eastAsia="lt-LT"/>
        </w:rPr>
      </w:pPr>
      <w:r w:rsidRPr="00F31E6E">
        <w:rPr>
          <w:szCs w:val="24"/>
          <w:lang w:eastAsia="lt-LT"/>
        </w:rPr>
        <w:lastRenderedPageBreak/>
        <w:t>1</w:t>
      </w:r>
      <w:r>
        <w:rPr>
          <w:szCs w:val="24"/>
          <w:lang w:eastAsia="lt-LT"/>
        </w:rPr>
        <w:t>7</w:t>
      </w:r>
      <w:r w:rsidR="00EF265B" w:rsidRPr="00F31E6E">
        <w:rPr>
          <w:szCs w:val="24"/>
          <w:lang w:eastAsia="lt-LT"/>
        </w:rPr>
        <w:t>.8.4. kompensuojamųjų medicinos pagalbos priemonių kainynas ir jo pakeitimai;</w:t>
      </w:r>
    </w:p>
    <w:p w14:paraId="191E1B9D"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.8.5. vaistinių medžiagų ir vaistinių preparatų, įtrauktų į Europos farmakopėją, sąrašas ir jo pakeitimai;</w:t>
      </w:r>
    </w:p>
    <w:p w14:paraId="33160E75"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.8.6. Tarptautinės statistinės ligų ir sveikatos sutrikimų klasifikacijos dešimtasis pataisytas ir papildytas leidimas „Sisteminis ligų sąrašas“ (Australijos modifikacija, TLK-10-AM), </w:t>
      </w:r>
      <w:r w:rsidR="00FB46E4" w:rsidRPr="00F31E6E">
        <w:rPr>
          <w:szCs w:val="24"/>
          <w:lang w:eastAsia="lt-LT"/>
        </w:rPr>
        <w:t>(su visais pakeitimais ir papildymais)</w:t>
      </w:r>
      <w:r w:rsidR="00EF265B" w:rsidRPr="00F31E6E">
        <w:rPr>
          <w:szCs w:val="24"/>
          <w:lang w:eastAsia="lt-LT"/>
        </w:rPr>
        <w:t>;</w:t>
      </w:r>
    </w:p>
    <w:p w14:paraId="70356FB9"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.8.7. medicininių intervencijų klasifikacijos sisteminis intervencijų sąrašas pagal giminingų diagnozių grupavimą (</w:t>
      </w:r>
      <w:proofErr w:type="spellStart"/>
      <w:r w:rsidR="00EF265B" w:rsidRPr="00F31E6E">
        <w:rPr>
          <w:szCs w:val="24"/>
          <w:lang w:eastAsia="lt-LT"/>
        </w:rPr>
        <w:t>Diagnosis</w:t>
      </w:r>
      <w:proofErr w:type="spellEnd"/>
      <w:r w:rsidR="00EF265B" w:rsidRPr="00F31E6E">
        <w:rPr>
          <w:szCs w:val="24"/>
          <w:lang w:eastAsia="lt-LT"/>
        </w:rPr>
        <w:t xml:space="preserve"> </w:t>
      </w:r>
      <w:proofErr w:type="spellStart"/>
      <w:r w:rsidR="00EF265B" w:rsidRPr="00F31E6E">
        <w:rPr>
          <w:szCs w:val="24"/>
          <w:lang w:eastAsia="lt-LT"/>
        </w:rPr>
        <w:t>Related</w:t>
      </w:r>
      <w:proofErr w:type="spellEnd"/>
      <w:r w:rsidR="00EF265B" w:rsidRPr="00F31E6E">
        <w:rPr>
          <w:szCs w:val="24"/>
          <w:lang w:eastAsia="lt-LT"/>
        </w:rPr>
        <w:t xml:space="preserve"> Group (DRG) ir jo pakeitimai);</w:t>
      </w:r>
    </w:p>
    <w:p w14:paraId="4D0C0883"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.8.8. valstybės ir savivaldybių kodų klasifikatorius ir jo pakeitimai;</w:t>
      </w:r>
    </w:p>
    <w:p w14:paraId="61AF709D"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.8.9. adresų klasifikatorius ir jo pakeitimai;</w:t>
      </w:r>
    </w:p>
    <w:p w14:paraId="22802DE0"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.8.10. ekonominės veiklos rūšių klasifikatorius;</w:t>
      </w:r>
    </w:p>
    <w:p w14:paraId="2A6CA100"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 xml:space="preserve">.8.11. Lietuvos Respublikos profesijų klasifikatorius; </w:t>
      </w:r>
    </w:p>
    <w:p w14:paraId="24694070"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.8.12. metodinės pagalbos sveikatinimo specialistui teikimą tyrimo ir gydymo proceso metu užtikrinantys suklasifikuoti duomenys (informacija apie rekomenduojamus tyrimo, gydymo būdus, vaistinių preparatų klinikinė informacija);</w:t>
      </w:r>
    </w:p>
    <w:p w14:paraId="74D9CE71" w14:textId="77777777"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.8.13. kiti su sveikatinimo paslaugų teikimu susiję klasifikatoriai;</w:t>
      </w:r>
    </w:p>
    <w:p w14:paraId="62D1C95F" w14:textId="0566F18B" w:rsidR="00A3637B"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EF265B" w:rsidRPr="00F31E6E">
        <w:rPr>
          <w:szCs w:val="24"/>
          <w:lang w:eastAsia="lt-LT"/>
        </w:rPr>
        <w:t>.9. išankstinės pacientų registracijos duomenys</w:t>
      </w:r>
      <w:r w:rsidR="00567C22" w:rsidRPr="00F31E6E">
        <w:rPr>
          <w:szCs w:val="24"/>
          <w:lang w:eastAsia="lt-LT"/>
        </w:rPr>
        <w:t xml:space="preserve"> (</w:t>
      </w:r>
      <w:r w:rsidR="00704AF7" w:rsidRPr="00F31E6E">
        <w:rPr>
          <w:szCs w:val="24"/>
          <w:lang w:eastAsia="lt-LT"/>
        </w:rPr>
        <w:t>išankstinės pacientų registracijos paslaugos gavėjų (pacientų) duomenys (asmens kodas, vardas, pavardė, gimimo data, gydymo įstaigos kodas, kortelės numeris, gydančio gydytojo spaudo numeris); duomenys</w:t>
      </w:r>
      <w:r w:rsidR="002F2CB5" w:rsidRPr="00F31E6E">
        <w:rPr>
          <w:szCs w:val="24"/>
          <w:lang w:eastAsia="lt-LT"/>
        </w:rPr>
        <w:t xml:space="preserve"> apie apsilankymus (apsilankymo laikas, apsilankymo tipas ir būsena, </w:t>
      </w:r>
      <w:r w:rsidR="00704AF7" w:rsidRPr="00F31E6E">
        <w:rPr>
          <w:szCs w:val="24"/>
          <w:lang w:eastAsia="lt-LT"/>
        </w:rPr>
        <w:t xml:space="preserve">papildomos pastabos ir reikalingų dokumentų aprašymas, </w:t>
      </w:r>
      <w:r w:rsidR="002F2CB5" w:rsidRPr="00F31E6E">
        <w:rPr>
          <w:szCs w:val="24"/>
          <w:lang w:eastAsia="lt-LT"/>
        </w:rPr>
        <w:t xml:space="preserve">darbo vietos kodas, gydytojo ir (arba) paslaugos kodas); </w:t>
      </w:r>
      <w:r w:rsidR="00704AF7" w:rsidRPr="00F31E6E">
        <w:rPr>
          <w:szCs w:val="24"/>
          <w:lang w:eastAsia="lt-LT"/>
        </w:rPr>
        <w:t>duomenys</w:t>
      </w:r>
      <w:r w:rsidR="002F2CB5" w:rsidRPr="00F31E6E">
        <w:rPr>
          <w:szCs w:val="24"/>
          <w:lang w:eastAsia="lt-LT"/>
        </w:rPr>
        <w:t xml:space="preserve"> apie paslaugų gavėjų registracijas apsilankyti (registracijos būsena, apsilankymo kodas, paciento kodas, papildomai paciento nurodytas komentaras, nuorodos į pridėtas skenuotas bylas arba E027 elektroninį siuntimą); </w:t>
      </w:r>
      <w:r w:rsidR="00704AF7" w:rsidRPr="00F31E6E">
        <w:rPr>
          <w:szCs w:val="24"/>
          <w:lang w:eastAsia="lt-LT"/>
        </w:rPr>
        <w:t>duomenys</w:t>
      </w:r>
      <w:r w:rsidR="002F2CB5" w:rsidRPr="00F31E6E">
        <w:rPr>
          <w:szCs w:val="24"/>
          <w:lang w:eastAsia="lt-LT"/>
        </w:rPr>
        <w:t xml:space="preserve"> apie apsilankymo la</w:t>
      </w:r>
      <w:r w:rsidR="005460C4" w:rsidRPr="00F31E6E">
        <w:rPr>
          <w:szCs w:val="24"/>
          <w:lang w:eastAsia="lt-LT"/>
        </w:rPr>
        <w:t>u</w:t>
      </w:r>
      <w:r w:rsidR="002F2CB5" w:rsidRPr="00F31E6E">
        <w:rPr>
          <w:szCs w:val="24"/>
          <w:lang w:eastAsia="lt-LT"/>
        </w:rPr>
        <w:t xml:space="preserve">kiančių paslaugų gavėjų eilę (darbo vietos kodas, gydytojo ir (arba) paslaugos </w:t>
      </w:r>
      <w:r w:rsidR="00704AF7" w:rsidRPr="00F31E6E">
        <w:rPr>
          <w:szCs w:val="24"/>
          <w:lang w:eastAsia="lt-LT"/>
        </w:rPr>
        <w:t>k</w:t>
      </w:r>
      <w:r w:rsidR="002F2CB5" w:rsidRPr="00F31E6E">
        <w:rPr>
          <w:szCs w:val="24"/>
          <w:lang w:eastAsia="lt-LT"/>
        </w:rPr>
        <w:t>odas, paciento kodas, būsena), sveikatinimo įstaigos duomenys (</w:t>
      </w:r>
      <w:r w:rsidR="00704AF7" w:rsidRPr="00F31E6E">
        <w:rPr>
          <w:szCs w:val="24"/>
          <w:lang w:eastAsia="lt-LT"/>
        </w:rPr>
        <w:t xml:space="preserve">įstaigos kodas, įstaigos pavadinimo trumpiniai, </w:t>
      </w:r>
      <w:proofErr w:type="spellStart"/>
      <w:r w:rsidR="00704AF7" w:rsidRPr="00F31E6E">
        <w:rPr>
          <w:szCs w:val="24"/>
          <w:lang w:eastAsia="lt-LT"/>
        </w:rPr>
        <w:t>interenetinės</w:t>
      </w:r>
      <w:proofErr w:type="spellEnd"/>
      <w:r w:rsidR="00704AF7" w:rsidRPr="00F31E6E">
        <w:rPr>
          <w:szCs w:val="24"/>
          <w:lang w:eastAsia="lt-LT"/>
        </w:rPr>
        <w:t xml:space="preserve"> svetainės adresas, registratūros kontaktinė informacija</w:t>
      </w:r>
      <w:r w:rsidR="002F2CB5" w:rsidRPr="00F31E6E">
        <w:rPr>
          <w:szCs w:val="24"/>
          <w:lang w:eastAsia="lt-LT"/>
        </w:rPr>
        <w:t xml:space="preserve">), </w:t>
      </w:r>
      <w:r w:rsidR="00704AF7" w:rsidRPr="00F31E6E">
        <w:rPr>
          <w:szCs w:val="24"/>
          <w:lang w:eastAsia="lt-LT"/>
        </w:rPr>
        <w:t xml:space="preserve">sveikatinimo specialisto duomenys (specialisto kodas, profesinė kvalifikacija, duomenys apie papildomą specializaciją, sveikatinimo specialisto spaudo numeris); </w:t>
      </w:r>
      <w:r w:rsidR="002F2CB5" w:rsidRPr="00F31E6E">
        <w:rPr>
          <w:szCs w:val="24"/>
          <w:lang w:eastAsia="lt-LT"/>
        </w:rPr>
        <w:t xml:space="preserve">darbo vietų duomenys (darbo vietos kodas, </w:t>
      </w:r>
      <w:r w:rsidR="00704AF7" w:rsidRPr="00F31E6E">
        <w:rPr>
          <w:szCs w:val="24"/>
          <w:lang w:eastAsia="lt-LT"/>
        </w:rPr>
        <w:t xml:space="preserve">patalpos informacija (numeris, aprašymas), </w:t>
      </w:r>
      <w:r w:rsidR="00D46039">
        <w:rPr>
          <w:szCs w:val="24"/>
          <w:lang w:eastAsia="lt-LT"/>
        </w:rPr>
        <w:t>VMKL</w:t>
      </w:r>
      <w:r w:rsidR="00B2522C">
        <w:rPr>
          <w:szCs w:val="24"/>
          <w:lang w:eastAsia="lt-LT"/>
        </w:rPr>
        <w:t xml:space="preserve"> </w:t>
      </w:r>
      <w:r w:rsidR="006946BB">
        <w:rPr>
          <w:szCs w:val="24"/>
          <w:lang w:eastAsia="lt-LT"/>
        </w:rPr>
        <w:t xml:space="preserve">darbuotojo </w:t>
      </w:r>
      <w:r w:rsidR="00704AF7" w:rsidRPr="00F31E6E">
        <w:rPr>
          <w:szCs w:val="24"/>
          <w:lang w:eastAsia="lt-LT"/>
        </w:rPr>
        <w:t>kodas, sveikatinimo įstaigos kodas, specialybė, pareigybė, registratūros kodas, kontaktinė informacija</w:t>
      </w:r>
      <w:r w:rsidR="002F2CB5" w:rsidRPr="00F31E6E">
        <w:rPr>
          <w:szCs w:val="24"/>
          <w:lang w:eastAsia="lt-LT"/>
        </w:rPr>
        <w:t>)</w:t>
      </w:r>
      <w:r w:rsidR="00A3637B" w:rsidRPr="00F31E6E">
        <w:rPr>
          <w:szCs w:val="24"/>
          <w:lang w:eastAsia="lt-LT"/>
        </w:rPr>
        <w:t>;</w:t>
      </w:r>
    </w:p>
    <w:p w14:paraId="25273953" w14:textId="1DB0DD73" w:rsidR="00382D21" w:rsidRPr="00F31E6E" w:rsidRDefault="004E6F5B">
      <w:pPr>
        <w:tabs>
          <w:tab w:val="left" w:pos="1560"/>
        </w:tabs>
        <w:ind w:firstLine="851"/>
        <w:jc w:val="both"/>
        <w:rPr>
          <w:szCs w:val="24"/>
          <w:lang w:eastAsia="lt-LT"/>
        </w:rPr>
      </w:pPr>
      <w:r w:rsidRPr="00F31E6E">
        <w:rPr>
          <w:szCs w:val="24"/>
          <w:lang w:eastAsia="lt-LT"/>
        </w:rPr>
        <w:t>1</w:t>
      </w:r>
      <w:r>
        <w:rPr>
          <w:szCs w:val="24"/>
          <w:lang w:eastAsia="lt-LT"/>
        </w:rPr>
        <w:t>7</w:t>
      </w:r>
      <w:r w:rsidR="00A3637B" w:rsidRPr="00F31E6E">
        <w:rPr>
          <w:szCs w:val="24"/>
          <w:lang w:eastAsia="lt-LT"/>
        </w:rPr>
        <w:t xml:space="preserve">.10. </w:t>
      </w:r>
      <w:r w:rsidR="00D46039">
        <w:rPr>
          <w:szCs w:val="24"/>
        </w:rPr>
        <w:t>VMKL</w:t>
      </w:r>
      <w:r w:rsidR="0031399C">
        <w:rPr>
          <w:szCs w:val="24"/>
        </w:rPr>
        <w:t xml:space="preserve"> </w:t>
      </w:r>
      <w:r w:rsidR="00A3637B" w:rsidRPr="00F31E6E">
        <w:rPr>
          <w:szCs w:val="24"/>
        </w:rPr>
        <w:t>pacientams išduodamų receptinių vaistų pakuočių duomenys (pakuočių rinkinio identifikatorius,  produkto kodas, serijos numeris, galiojimo data, pakuotės būsenos požymis (gali būti tiekiama, jau pateikta, pakuotė neegzistuoja, sunaikinta, gali būti tiekiama kaip pavyzdys), produkto pavadinimas, bendrinis pavadinimas, forma,  stiprumas, pakuotės dydis, pakuotės tipas, vaisto registracijos teisių turėtojo duomenys, didmenininko duomenys)</w:t>
      </w:r>
      <w:r w:rsidR="00EF265B" w:rsidRPr="00F31E6E">
        <w:rPr>
          <w:szCs w:val="24"/>
          <w:lang w:eastAsia="lt-LT"/>
        </w:rPr>
        <w:t>.</w:t>
      </w:r>
    </w:p>
    <w:p w14:paraId="6CCEE9A2" w14:textId="77777777" w:rsidR="00382D21" w:rsidRPr="00F31E6E" w:rsidRDefault="004E6F5B">
      <w:pPr>
        <w:tabs>
          <w:tab w:val="left" w:pos="709"/>
          <w:tab w:val="left" w:pos="1276"/>
        </w:tabs>
        <w:ind w:firstLine="851"/>
        <w:jc w:val="both"/>
        <w:rPr>
          <w:szCs w:val="24"/>
          <w:lang w:eastAsia="lt-LT"/>
        </w:rPr>
      </w:pPr>
      <w:r>
        <w:rPr>
          <w:szCs w:val="24"/>
          <w:lang w:eastAsia="lt-LT"/>
        </w:rPr>
        <w:t>18</w:t>
      </w:r>
      <w:r w:rsidR="00EF265B" w:rsidRPr="00F31E6E">
        <w:rPr>
          <w:szCs w:val="24"/>
          <w:lang w:eastAsia="lt-LT"/>
        </w:rPr>
        <w:t xml:space="preserve">. Ataskaitų ir statistinės informacijos posistemėje tvarkomi ir saugomi duomenys, nurodyti Nuostatų </w:t>
      </w:r>
      <w:r w:rsidRPr="00F31E6E">
        <w:rPr>
          <w:szCs w:val="24"/>
          <w:lang w:eastAsia="lt-LT"/>
        </w:rPr>
        <w:t>1</w:t>
      </w:r>
      <w:r>
        <w:rPr>
          <w:szCs w:val="24"/>
          <w:lang w:eastAsia="lt-LT"/>
        </w:rPr>
        <w:t>7</w:t>
      </w:r>
      <w:r w:rsidR="001550A0" w:rsidRPr="00F31E6E">
        <w:rPr>
          <w:szCs w:val="24"/>
          <w:lang w:eastAsia="lt-LT"/>
        </w:rPr>
        <w:t>.1-</w:t>
      </w:r>
      <w:r w:rsidRPr="00F31E6E">
        <w:rPr>
          <w:szCs w:val="24"/>
          <w:lang w:eastAsia="lt-LT"/>
        </w:rPr>
        <w:t>1</w:t>
      </w:r>
      <w:r>
        <w:rPr>
          <w:szCs w:val="24"/>
          <w:lang w:eastAsia="lt-LT"/>
        </w:rPr>
        <w:t>7</w:t>
      </w:r>
      <w:r w:rsidR="001550A0" w:rsidRPr="00F31E6E">
        <w:rPr>
          <w:szCs w:val="24"/>
          <w:lang w:eastAsia="lt-LT"/>
        </w:rPr>
        <w:t xml:space="preserve">.6 </w:t>
      </w:r>
      <w:r w:rsidR="00EF265B" w:rsidRPr="00F31E6E">
        <w:rPr>
          <w:szCs w:val="24"/>
          <w:lang w:eastAsia="lt-LT"/>
        </w:rPr>
        <w:t>papunkčiuose, kurių reikia ataskaitoms formuoti, statistikai skaičiuoti ir analizei vykdyti.</w:t>
      </w:r>
    </w:p>
    <w:p w14:paraId="58E5ECCD" w14:textId="77777777" w:rsidR="00382D21" w:rsidRPr="00F31E6E" w:rsidRDefault="004E6F5B">
      <w:pPr>
        <w:widowControl w:val="0"/>
        <w:shd w:val="clear" w:color="auto" w:fill="FFFFFF"/>
        <w:tabs>
          <w:tab w:val="left" w:pos="851"/>
          <w:tab w:val="left" w:pos="1134"/>
          <w:tab w:val="left" w:pos="1277"/>
        </w:tabs>
        <w:ind w:firstLine="851"/>
        <w:jc w:val="both"/>
        <w:rPr>
          <w:szCs w:val="24"/>
          <w:lang w:eastAsia="lt-LT"/>
        </w:rPr>
      </w:pPr>
      <w:r>
        <w:rPr>
          <w:szCs w:val="24"/>
          <w:lang w:eastAsia="lt-LT"/>
        </w:rPr>
        <w:t>19</w:t>
      </w:r>
      <w:r w:rsidR="00EF265B" w:rsidRPr="00F31E6E">
        <w:rPr>
          <w:szCs w:val="24"/>
          <w:lang w:eastAsia="lt-LT"/>
        </w:rPr>
        <w:t>. Informacinės sistemos duomenų teikėjai teikia šiuos duomenis:</w:t>
      </w:r>
    </w:p>
    <w:p w14:paraId="07BA658B" w14:textId="0A255F5E" w:rsidR="00382D21" w:rsidRPr="00F31E6E" w:rsidRDefault="004E6F5B">
      <w:pPr>
        <w:ind w:firstLine="851"/>
        <w:jc w:val="both"/>
        <w:rPr>
          <w:rFonts w:eastAsia="Calibri"/>
          <w:szCs w:val="24"/>
          <w:lang w:eastAsia="lt-LT"/>
        </w:rPr>
      </w:pPr>
      <w:r>
        <w:rPr>
          <w:rFonts w:eastAsia="MS Mincho"/>
          <w:szCs w:val="24"/>
          <w:lang w:eastAsia="lt-LT"/>
        </w:rPr>
        <w:t>19</w:t>
      </w:r>
      <w:r w:rsidR="00EF265B" w:rsidRPr="00F31E6E">
        <w:rPr>
          <w:rFonts w:eastAsia="MS Mincho"/>
          <w:szCs w:val="24"/>
          <w:lang w:eastAsia="lt-LT"/>
        </w:rPr>
        <w:t xml:space="preserve">.1. iš ESPBI IS </w:t>
      </w:r>
      <w:r w:rsidR="00EF265B" w:rsidRPr="00F31E6E">
        <w:rPr>
          <w:rFonts w:eastAsia="Calibri"/>
          <w:szCs w:val="24"/>
          <w:lang w:eastAsia="lt-LT"/>
        </w:rPr>
        <w:t xml:space="preserve">gaunami Nuostatų </w:t>
      </w:r>
      <w:r w:rsidRPr="00F31E6E">
        <w:rPr>
          <w:rFonts w:eastAsia="Calibri"/>
          <w:szCs w:val="24"/>
          <w:lang w:eastAsia="lt-LT"/>
        </w:rPr>
        <w:t>1</w:t>
      </w:r>
      <w:r>
        <w:rPr>
          <w:rFonts w:eastAsia="Calibri"/>
          <w:szCs w:val="24"/>
          <w:lang w:eastAsia="lt-LT"/>
        </w:rPr>
        <w:t>7</w:t>
      </w:r>
      <w:r w:rsidR="001550A0" w:rsidRPr="00F31E6E">
        <w:rPr>
          <w:rFonts w:eastAsia="Calibri"/>
          <w:szCs w:val="24"/>
          <w:lang w:eastAsia="lt-LT"/>
        </w:rPr>
        <w:t>.1-</w:t>
      </w:r>
      <w:r w:rsidRPr="00F31E6E">
        <w:rPr>
          <w:rFonts w:eastAsia="Calibri"/>
          <w:szCs w:val="24"/>
          <w:lang w:eastAsia="lt-LT"/>
        </w:rPr>
        <w:t>1</w:t>
      </w:r>
      <w:r>
        <w:rPr>
          <w:rFonts w:eastAsia="Calibri"/>
          <w:szCs w:val="24"/>
          <w:lang w:eastAsia="lt-LT"/>
        </w:rPr>
        <w:t>7</w:t>
      </w:r>
      <w:r w:rsidR="001550A0" w:rsidRPr="00F31E6E">
        <w:rPr>
          <w:rFonts w:eastAsia="Calibri"/>
          <w:szCs w:val="24"/>
          <w:lang w:eastAsia="lt-LT"/>
        </w:rPr>
        <w:t>.5</w:t>
      </w:r>
      <w:r w:rsidR="001655D9">
        <w:rPr>
          <w:rFonts w:eastAsia="Calibri"/>
          <w:szCs w:val="24"/>
          <w:lang w:eastAsia="lt-LT"/>
        </w:rPr>
        <w:t>,</w:t>
      </w:r>
      <w:r w:rsidR="001550A0" w:rsidRPr="00F31E6E">
        <w:rPr>
          <w:rFonts w:eastAsia="Calibri"/>
          <w:szCs w:val="24"/>
          <w:lang w:eastAsia="lt-LT"/>
        </w:rPr>
        <w:t xml:space="preserve"> </w:t>
      </w:r>
      <w:r w:rsidRPr="00F31E6E">
        <w:rPr>
          <w:rFonts w:eastAsia="Calibri"/>
          <w:szCs w:val="24"/>
          <w:lang w:eastAsia="lt-LT"/>
        </w:rPr>
        <w:t>1</w:t>
      </w:r>
      <w:r>
        <w:rPr>
          <w:rFonts w:eastAsia="Calibri"/>
          <w:szCs w:val="24"/>
          <w:lang w:eastAsia="lt-LT"/>
        </w:rPr>
        <w:t>7</w:t>
      </w:r>
      <w:r w:rsidR="001550A0" w:rsidRPr="00F31E6E">
        <w:rPr>
          <w:rFonts w:eastAsia="Calibri"/>
          <w:szCs w:val="24"/>
          <w:lang w:eastAsia="lt-LT"/>
        </w:rPr>
        <w:t>.8</w:t>
      </w:r>
      <w:r w:rsidR="005E2578" w:rsidRPr="00F31E6E">
        <w:rPr>
          <w:rFonts w:eastAsia="Calibri"/>
          <w:szCs w:val="24"/>
          <w:lang w:eastAsia="lt-LT"/>
        </w:rPr>
        <w:t xml:space="preserve">.5, </w:t>
      </w:r>
      <w:r w:rsidRPr="00F31E6E">
        <w:rPr>
          <w:rFonts w:eastAsia="Calibri"/>
          <w:szCs w:val="24"/>
          <w:lang w:eastAsia="lt-LT"/>
        </w:rPr>
        <w:t>1</w:t>
      </w:r>
      <w:r>
        <w:rPr>
          <w:rFonts w:eastAsia="Calibri"/>
          <w:szCs w:val="24"/>
          <w:lang w:eastAsia="lt-LT"/>
        </w:rPr>
        <w:t>7</w:t>
      </w:r>
      <w:r w:rsidR="005E2578" w:rsidRPr="00F31E6E">
        <w:rPr>
          <w:rFonts w:eastAsia="Calibri"/>
          <w:szCs w:val="24"/>
          <w:lang w:eastAsia="lt-LT"/>
        </w:rPr>
        <w:t>.8.8-</w:t>
      </w:r>
      <w:r w:rsidR="001655D9">
        <w:rPr>
          <w:rFonts w:eastAsia="Calibri"/>
          <w:szCs w:val="24"/>
          <w:lang w:eastAsia="lt-LT"/>
        </w:rPr>
        <w:t>17.8.10 ir 17.8.12-</w:t>
      </w:r>
      <w:r w:rsidRPr="00F31E6E">
        <w:rPr>
          <w:rFonts w:eastAsia="Calibri"/>
          <w:szCs w:val="24"/>
          <w:lang w:eastAsia="lt-LT"/>
        </w:rPr>
        <w:t>1</w:t>
      </w:r>
      <w:r>
        <w:rPr>
          <w:rFonts w:eastAsia="Calibri"/>
          <w:szCs w:val="24"/>
          <w:lang w:eastAsia="lt-LT"/>
        </w:rPr>
        <w:t>7</w:t>
      </w:r>
      <w:r w:rsidR="005E2578" w:rsidRPr="00F31E6E">
        <w:rPr>
          <w:rFonts w:eastAsia="Calibri"/>
          <w:szCs w:val="24"/>
          <w:lang w:eastAsia="lt-LT"/>
        </w:rPr>
        <w:t>.8.13</w:t>
      </w:r>
      <w:r w:rsidR="001550A0" w:rsidRPr="00F31E6E">
        <w:rPr>
          <w:rFonts w:eastAsia="Calibri"/>
          <w:szCs w:val="24"/>
          <w:lang w:eastAsia="lt-LT"/>
        </w:rPr>
        <w:t xml:space="preserve"> </w:t>
      </w:r>
      <w:r w:rsidR="00EF265B" w:rsidRPr="00F31E6E">
        <w:rPr>
          <w:rFonts w:eastAsia="MS Mincho"/>
          <w:szCs w:val="24"/>
          <w:lang w:eastAsia="lt-LT"/>
        </w:rPr>
        <w:t>papunkčiuose nurodyti duomenys</w:t>
      </w:r>
      <w:r w:rsidR="00EF265B" w:rsidRPr="00F31E6E">
        <w:rPr>
          <w:rFonts w:eastAsia="Calibri"/>
          <w:szCs w:val="24"/>
          <w:lang w:eastAsia="lt-LT"/>
        </w:rPr>
        <w:t>;</w:t>
      </w:r>
    </w:p>
    <w:p w14:paraId="14D63CA5" w14:textId="77777777" w:rsidR="00382D21" w:rsidRPr="00F31E6E" w:rsidRDefault="004E6F5B">
      <w:pPr>
        <w:ind w:firstLine="851"/>
        <w:jc w:val="both"/>
        <w:rPr>
          <w:rFonts w:eastAsia="Calibri"/>
          <w:szCs w:val="24"/>
          <w:lang w:eastAsia="lt-LT"/>
        </w:rPr>
      </w:pPr>
      <w:r>
        <w:rPr>
          <w:rFonts w:eastAsia="Calibri"/>
          <w:szCs w:val="24"/>
          <w:lang w:eastAsia="lt-LT"/>
        </w:rPr>
        <w:t>19</w:t>
      </w:r>
      <w:r w:rsidR="00EF265B" w:rsidRPr="00F31E6E">
        <w:rPr>
          <w:rFonts w:eastAsia="Calibri"/>
          <w:szCs w:val="24"/>
          <w:lang w:eastAsia="lt-LT"/>
        </w:rPr>
        <w:t xml:space="preserve">.2. iš Privalomojo sveikatos draudimo informacinės sistemos „Sveidra“ </w:t>
      </w:r>
      <w:r w:rsidR="007E4487" w:rsidRPr="00F31E6E">
        <w:t xml:space="preserve">pagal duomenų teikimo – gavimo sutartį  </w:t>
      </w:r>
      <w:r w:rsidR="00EF265B" w:rsidRPr="00F31E6E">
        <w:rPr>
          <w:rFonts w:eastAsia="Calibri"/>
          <w:szCs w:val="24"/>
          <w:lang w:eastAsia="lt-LT"/>
        </w:rPr>
        <w:t xml:space="preserve">gaunami </w:t>
      </w:r>
      <w:bookmarkStart w:id="1" w:name="_Hlk40333935"/>
      <w:bookmarkStart w:id="2" w:name="_Hlk40852364"/>
      <w:r w:rsidR="00E44851" w:rsidRPr="00F31E6E">
        <w:rPr>
          <w:rFonts w:eastAsia="Calibri"/>
          <w:szCs w:val="24"/>
          <w:lang w:eastAsia="lt-LT"/>
        </w:rPr>
        <w:t xml:space="preserve">duomenys: </w:t>
      </w:r>
      <w:r w:rsidR="00080E4B" w:rsidRPr="00F31E6E">
        <w:t xml:space="preserve">sveikatos priežiūros specialistų (specialisto pareigos, įstaiga, kurioje specialistas įdarbintas (pavadinimas, adresas, specialisto įdarbinimo ir atleidimo datos) duomenis; </w:t>
      </w:r>
      <w:bookmarkEnd w:id="1"/>
      <w:r w:rsidR="00080E4B" w:rsidRPr="00F31E6E">
        <w:t xml:space="preserve">paciento bendruosius duomenis (draudžiamojo asmens kodas, draudžiamojo asmens identifikavimo kodas, draudžiamojo asmens gimimo data, draudžiamojo asmens mirties data (jei miręs), draudžiamojo asmens vardas (vardai), draudžiamojo asmens pavardė (pavardės), gyvenamoji vieta; </w:t>
      </w:r>
      <w:bookmarkStart w:id="3" w:name="_Hlk40334302"/>
      <w:bookmarkStart w:id="4" w:name="_Hlk40334089"/>
      <w:r w:rsidR="00080E4B" w:rsidRPr="00F31E6E">
        <w:t>prisirašymo prie asmens sveikatos priežiūros įstaigos duomenis (įstaigos pavadinimas, įstaigos juridinio asmens kodas, įstaigos buveinės adresas), paciento pasirinkto sveikatos priežiūros specialisto vardas (vardai), pavardė (pavardės), sveikatinimo specialisto spaudo numeris, registracijos data, išregistravimo data;</w:t>
      </w:r>
      <w:bookmarkEnd w:id="3"/>
      <w:r w:rsidR="00080E4B" w:rsidRPr="00F31E6E">
        <w:t xml:space="preserve"> </w:t>
      </w:r>
      <w:bookmarkStart w:id="5" w:name="_Hlk40334117"/>
      <w:bookmarkEnd w:id="4"/>
      <w:r w:rsidR="00080E4B" w:rsidRPr="00F31E6E">
        <w:t xml:space="preserve">suteiktų asmens sveikatos priežiūros paslaugų medicininės apskaitos formų duomenys: medicininės apskaitos formos 066/a-LK „Išvykusio iš stacionaro asmens statistinė kortelė“ duomenys; medicininės apskaitos formos 025/a-LK „Asmens </w:t>
      </w:r>
      <w:r w:rsidR="00080E4B" w:rsidRPr="00F31E6E">
        <w:lastRenderedPageBreak/>
        <w:t>ambulatorinio gydymo apskaitos kortelė“ duomenys; medicininės apskaitos formos Nr. 070/a-LK „Pažyma medicininės reabilitacijos paslaugai gauti“ duomenys; medicininės apskaitos formos Nr. 2011T „Pranešimas apie sutikimą kompensuoti medicininės reabilitacijos ar sanatorinio (</w:t>
      </w:r>
      <w:proofErr w:type="spellStart"/>
      <w:r w:rsidR="00080E4B" w:rsidRPr="00F31E6E">
        <w:t>antirecidyvinio</w:t>
      </w:r>
      <w:proofErr w:type="spellEnd"/>
      <w:r w:rsidR="00080E4B" w:rsidRPr="00F31E6E">
        <w:t>) gydymo išlaidas Privalomojo sveikatos draudimo fondo biudžeto lėšomis“ duomenys; medicininės apskaitos formos Nr. 2011N „Pranešimas apie atsisakymą kompensuoti medicininės reabilitacijos ar sanatorinio (</w:t>
      </w:r>
      <w:proofErr w:type="spellStart"/>
      <w:r w:rsidR="00080E4B" w:rsidRPr="00F31E6E">
        <w:t>antirecidyvinio</w:t>
      </w:r>
      <w:proofErr w:type="spellEnd"/>
      <w:r w:rsidR="00080E4B" w:rsidRPr="00F31E6E">
        <w:t>) gydymo išlaidas Privalomojo sveikatos draudimo fondo biudžeto lėšomis“ duomenys;</w:t>
      </w:r>
      <w:bookmarkEnd w:id="2"/>
      <w:bookmarkEnd w:id="5"/>
      <w:r w:rsidR="00080E4B" w:rsidRPr="00F31E6E">
        <w:t xml:space="preserve"> </w:t>
      </w:r>
      <w:bookmarkStart w:id="6" w:name="_Hlk40334417"/>
      <w:r w:rsidR="00080E4B" w:rsidRPr="00F31E6E">
        <w:t xml:space="preserve">Privalomojo sveikatos draudimo asmens sveikatos priežiūros paslaugų klasifikatorius, </w:t>
      </w:r>
      <w:bookmarkEnd w:id="6"/>
      <w:r w:rsidR="00080E4B" w:rsidRPr="00F31E6E">
        <w:t xml:space="preserve">asmens sveikatos priežiūros paslaugų ir sveikatos programose numatytų paslaugų, </w:t>
      </w:r>
      <w:bookmarkStart w:id="7" w:name="_Hlk40334445"/>
      <w:r w:rsidR="00080E4B" w:rsidRPr="00F31E6E">
        <w:t>už kurias mokama iš Privalomojo sveikatos draudimo fondo  (toliau – PSDF) biudžeto</w:t>
      </w:r>
      <w:bookmarkEnd w:id="7"/>
      <w:r w:rsidR="00080E4B" w:rsidRPr="00F31E6E">
        <w:t xml:space="preserve">, klasifikatorius; </w:t>
      </w:r>
      <w:bookmarkStart w:id="8" w:name="_Hlk40334501"/>
      <w:r w:rsidR="00080E4B" w:rsidRPr="00F31E6E">
        <w:t xml:space="preserve">Privalomojo sveikatos draudimo paslaugų </w:t>
      </w:r>
      <w:bookmarkEnd w:id="8"/>
      <w:r w:rsidR="00080E4B" w:rsidRPr="00F31E6E">
        <w:t xml:space="preserve">bazinių kainų kainynas – </w:t>
      </w:r>
      <w:bookmarkStart w:id="9" w:name="_Hlk40334535"/>
      <w:r w:rsidR="00080E4B" w:rsidRPr="00F31E6E">
        <w:t>Pirminės ambulatorinės asmens sveikatos priežiūros paslaugų ir bazinių kainų sąrašas</w:t>
      </w:r>
      <w:bookmarkEnd w:id="9"/>
      <w:r w:rsidR="00080E4B" w:rsidRPr="00F31E6E">
        <w:t>, kompensuojamų vaistinių preparatų kainyną, Tarptautinės statistinės ligų ir sveikatos sutrikimų klasifikacijos dešimtasis pataisytas ir papildytas leidimas „Sisteminių ligų sąrašas“ (Australijos modifikacija, TLK-10-AM) ir jo pakeitimus, medicininių intervencijų klasifikacijos sisteminį intervencijų sąrašą pagal giminingų diagnozių grupavimą (</w:t>
      </w:r>
      <w:proofErr w:type="spellStart"/>
      <w:r w:rsidR="00080E4B" w:rsidRPr="00F31E6E">
        <w:t>Diagnosis-related</w:t>
      </w:r>
      <w:proofErr w:type="spellEnd"/>
      <w:r w:rsidR="00080E4B" w:rsidRPr="00F31E6E">
        <w:t xml:space="preserve"> </w:t>
      </w:r>
      <w:proofErr w:type="spellStart"/>
      <w:r w:rsidR="00080E4B" w:rsidRPr="00F31E6E">
        <w:t>group</w:t>
      </w:r>
      <w:proofErr w:type="spellEnd"/>
      <w:r w:rsidR="00080E4B" w:rsidRPr="00F31E6E">
        <w:t xml:space="preserve"> (DRG)) ir jo pakeitimus.</w:t>
      </w:r>
      <w:r w:rsidR="00EF265B" w:rsidRPr="00F31E6E">
        <w:rPr>
          <w:rFonts w:eastAsia="Calibri"/>
          <w:szCs w:val="24"/>
          <w:lang w:eastAsia="lt-LT"/>
        </w:rPr>
        <w:t>;</w:t>
      </w:r>
    </w:p>
    <w:p w14:paraId="79E153CA" w14:textId="77777777" w:rsidR="00382D21" w:rsidRPr="00F31E6E" w:rsidRDefault="004E6F5B">
      <w:pPr>
        <w:ind w:firstLine="851"/>
        <w:jc w:val="both"/>
        <w:rPr>
          <w:rFonts w:eastAsia="Calibri"/>
          <w:szCs w:val="24"/>
          <w:lang w:eastAsia="lt-LT"/>
        </w:rPr>
      </w:pPr>
      <w:r>
        <w:rPr>
          <w:rFonts w:eastAsia="Calibri"/>
          <w:szCs w:val="24"/>
          <w:lang w:eastAsia="lt-LT"/>
        </w:rPr>
        <w:t>19</w:t>
      </w:r>
      <w:r w:rsidR="00EF265B" w:rsidRPr="00F31E6E">
        <w:rPr>
          <w:rFonts w:eastAsia="Calibri"/>
          <w:szCs w:val="24"/>
          <w:lang w:eastAsia="lt-LT"/>
        </w:rPr>
        <w:t xml:space="preserve">.3.  iš „Sodros“ informacinės sistemos gaunami </w:t>
      </w:r>
      <w:r w:rsidR="0095601D" w:rsidRPr="00F31E6E">
        <w:rPr>
          <w:rFonts w:eastAsia="Calibri"/>
          <w:szCs w:val="24"/>
          <w:lang w:eastAsia="lt-LT"/>
        </w:rPr>
        <w:t xml:space="preserve">šie </w:t>
      </w:r>
      <w:r w:rsidR="00EF265B" w:rsidRPr="00F31E6E">
        <w:rPr>
          <w:rFonts w:eastAsia="MS Mincho"/>
          <w:szCs w:val="24"/>
          <w:lang w:eastAsia="lt-LT"/>
        </w:rPr>
        <w:t>duomenys</w:t>
      </w:r>
      <w:r w:rsidR="0095601D" w:rsidRPr="00F31E6E">
        <w:rPr>
          <w:rFonts w:eastAsia="MS Mincho"/>
          <w:szCs w:val="24"/>
          <w:lang w:eastAsia="lt-LT"/>
        </w:rPr>
        <w:t xml:space="preserve">: </w:t>
      </w:r>
      <w:r w:rsidR="00852984" w:rsidRPr="00F31E6E">
        <w:rPr>
          <w:szCs w:val="24"/>
          <w:lang w:eastAsia="lt-LT"/>
        </w:rPr>
        <w:t xml:space="preserve">paciento asmens duomenys </w:t>
      </w:r>
      <w:r w:rsidR="00852984" w:rsidRPr="00F31E6E">
        <w:rPr>
          <w:rFonts w:eastAsia="MS Mincho"/>
          <w:szCs w:val="24"/>
          <w:lang w:eastAsia="lt-LT"/>
        </w:rPr>
        <w:t xml:space="preserve">(asmens identifikacinis numeris (Lietuvos Respublikos gyventojo asmens kodas arba užsienio valstybės piliečio identifikavimo numeris), vardas (vardai), pavardė (pavardės),  ir </w:t>
      </w:r>
      <w:r w:rsidR="0095601D" w:rsidRPr="00F31E6E">
        <w:rPr>
          <w:rFonts w:eastAsia="MS Mincho"/>
          <w:szCs w:val="24"/>
          <w:lang w:eastAsia="lt-LT"/>
        </w:rPr>
        <w:t xml:space="preserve">asmens nedarbingumo istorijos duomenys – nedarbingumo statistinė informacija einamajai dienai per paskutinius 12 mėnesių; paskutinio nedarbingumo be pertraukos atvejo periodas ir nedarbingumo priežastis, galiojančio nedarbingumo pažymėjimo informacija, paskutinio </w:t>
      </w:r>
      <w:r w:rsidR="0025414B" w:rsidRPr="00F31E6E">
        <w:rPr>
          <w:rFonts w:eastAsia="MS Mincho"/>
          <w:szCs w:val="24"/>
          <w:lang w:eastAsia="lt-LT"/>
        </w:rPr>
        <w:t xml:space="preserve">Neįgalumo ir darbingumo nustatymo tarnybos </w:t>
      </w:r>
      <w:r w:rsidR="0095601D" w:rsidRPr="00F31E6E">
        <w:rPr>
          <w:rFonts w:eastAsia="MS Mincho"/>
          <w:szCs w:val="24"/>
          <w:lang w:eastAsia="lt-LT"/>
        </w:rPr>
        <w:t>sprendimo duomenys, paskutinė gydytojų konsultacinės komisijos išvada (toliau – GKK); galiojantis nėštumo bei gimdymo atostogų pažymėjimas; asmens bendroji informacija ir draustumo požymis; papildoma informacija, reikalinga nedarbingumo, nėštumo ir gimdymo atostogų pažymėjimo bei GKK išvadų užpildymui; informacija apie prašymų leidimams būsenas ir suteiktus leidimus</w:t>
      </w:r>
      <w:r w:rsidR="00EF265B" w:rsidRPr="00F31E6E">
        <w:rPr>
          <w:rFonts w:eastAsia="Calibri"/>
          <w:szCs w:val="24"/>
          <w:lang w:eastAsia="lt-LT"/>
        </w:rPr>
        <w:t>;</w:t>
      </w:r>
    </w:p>
    <w:p w14:paraId="54586205" w14:textId="77777777" w:rsidR="00382D21" w:rsidRPr="00F31E6E" w:rsidRDefault="004E6F5B">
      <w:pPr>
        <w:ind w:firstLine="851"/>
        <w:jc w:val="both"/>
        <w:rPr>
          <w:rFonts w:eastAsia="Calibri"/>
          <w:szCs w:val="24"/>
          <w:lang w:eastAsia="lt-LT"/>
        </w:rPr>
      </w:pPr>
      <w:r>
        <w:rPr>
          <w:rFonts w:eastAsia="Calibri"/>
          <w:szCs w:val="24"/>
          <w:lang w:eastAsia="lt-LT"/>
        </w:rPr>
        <w:t>19</w:t>
      </w:r>
      <w:r w:rsidR="00EF265B" w:rsidRPr="00F31E6E">
        <w:rPr>
          <w:rFonts w:eastAsia="Calibri"/>
          <w:szCs w:val="24"/>
          <w:lang w:eastAsia="lt-LT"/>
        </w:rPr>
        <w:t>.4. iš Neįgalumo ir darbingumo nustatymo tarnybos informa</w:t>
      </w:r>
      <w:r w:rsidR="00E014F6" w:rsidRPr="00F31E6E">
        <w:rPr>
          <w:rFonts w:eastAsia="Calibri"/>
          <w:szCs w:val="24"/>
          <w:lang w:eastAsia="lt-LT"/>
        </w:rPr>
        <w:t xml:space="preserve">cinės sistemos gaunami </w:t>
      </w:r>
      <w:r w:rsidR="00852984" w:rsidRPr="00F31E6E">
        <w:rPr>
          <w:szCs w:val="24"/>
          <w:lang w:eastAsia="lt-LT"/>
        </w:rPr>
        <w:t xml:space="preserve">paciento duomenys </w:t>
      </w:r>
      <w:r w:rsidR="00B74733">
        <w:rPr>
          <w:szCs w:val="24"/>
          <w:lang w:eastAsia="lt-LT"/>
        </w:rPr>
        <w:t>apie jam nustatytą neįgalumo lygį, darbingumo lygį, specialiuosius poreikius ir jų nustatymo pradžios ir pabaigos datos</w:t>
      </w:r>
      <w:r w:rsidR="00EF265B" w:rsidRPr="00F31E6E">
        <w:rPr>
          <w:rFonts w:eastAsia="Calibri"/>
          <w:szCs w:val="24"/>
          <w:lang w:eastAsia="lt-LT"/>
        </w:rPr>
        <w:t>;</w:t>
      </w:r>
    </w:p>
    <w:p w14:paraId="5DB53A8C" w14:textId="77777777" w:rsidR="00382D21" w:rsidRPr="00F31E6E" w:rsidRDefault="004E6F5B">
      <w:pPr>
        <w:ind w:firstLine="851"/>
        <w:jc w:val="both"/>
        <w:rPr>
          <w:rFonts w:eastAsia="Calibri"/>
          <w:szCs w:val="24"/>
          <w:lang w:eastAsia="lt-LT"/>
        </w:rPr>
      </w:pPr>
      <w:r>
        <w:rPr>
          <w:rFonts w:eastAsia="Calibri"/>
          <w:szCs w:val="24"/>
          <w:lang w:eastAsia="lt-LT"/>
        </w:rPr>
        <w:t>19</w:t>
      </w:r>
      <w:r w:rsidR="00EF265B" w:rsidRPr="00F31E6E">
        <w:rPr>
          <w:rFonts w:eastAsia="Calibri"/>
          <w:szCs w:val="24"/>
          <w:lang w:eastAsia="lt-LT"/>
        </w:rPr>
        <w:t xml:space="preserve">.5. iš </w:t>
      </w:r>
      <w:r w:rsidR="00EF265B" w:rsidRPr="00F31E6E">
        <w:rPr>
          <w:rFonts w:eastAsia="MS Mincho"/>
          <w:szCs w:val="24"/>
          <w:lang w:eastAsia="lt-LT"/>
        </w:rPr>
        <w:t xml:space="preserve">IPR </w:t>
      </w:r>
      <w:r w:rsidR="00EF265B" w:rsidRPr="00F31E6E">
        <w:rPr>
          <w:rFonts w:eastAsia="Calibri"/>
          <w:szCs w:val="24"/>
          <w:lang w:eastAsia="lt-LT"/>
        </w:rPr>
        <w:t xml:space="preserve">gaunami Nuostatų </w:t>
      </w:r>
      <w:r w:rsidRPr="00F31E6E">
        <w:rPr>
          <w:rFonts w:eastAsia="Calibri"/>
          <w:szCs w:val="24"/>
          <w:lang w:eastAsia="lt-LT"/>
        </w:rPr>
        <w:t>1</w:t>
      </w:r>
      <w:r>
        <w:rPr>
          <w:rFonts w:eastAsia="Calibri"/>
          <w:szCs w:val="24"/>
          <w:lang w:eastAsia="lt-LT"/>
        </w:rPr>
        <w:t>7</w:t>
      </w:r>
      <w:r w:rsidR="00EF265B" w:rsidRPr="00F31E6E">
        <w:rPr>
          <w:rFonts w:eastAsia="Calibri"/>
          <w:szCs w:val="24"/>
          <w:lang w:eastAsia="lt-LT"/>
        </w:rPr>
        <w:t xml:space="preserve">.9 </w:t>
      </w:r>
      <w:r w:rsidR="00EF265B" w:rsidRPr="00F31E6E">
        <w:rPr>
          <w:rFonts w:eastAsia="MS Mincho"/>
          <w:szCs w:val="24"/>
          <w:lang w:eastAsia="lt-LT"/>
        </w:rPr>
        <w:t>papunktyje nurodyti duomenys</w:t>
      </w:r>
      <w:r w:rsidR="00EF265B" w:rsidRPr="00F31E6E">
        <w:rPr>
          <w:rFonts w:eastAsia="Calibri"/>
          <w:szCs w:val="24"/>
          <w:lang w:eastAsia="lt-LT"/>
        </w:rPr>
        <w:t>;</w:t>
      </w:r>
    </w:p>
    <w:p w14:paraId="0C93F9CF" w14:textId="77777777" w:rsidR="00382D21" w:rsidRPr="00F31E6E" w:rsidRDefault="004E6F5B">
      <w:pPr>
        <w:ind w:firstLine="851"/>
        <w:jc w:val="both"/>
        <w:rPr>
          <w:rFonts w:eastAsia="Calibri"/>
          <w:szCs w:val="24"/>
          <w:lang w:eastAsia="lt-LT"/>
        </w:rPr>
      </w:pPr>
      <w:r>
        <w:rPr>
          <w:rFonts w:eastAsia="Calibri"/>
          <w:szCs w:val="24"/>
          <w:lang w:eastAsia="lt-LT"/>
        </w:rPr>
        <w:t>19</w:t>
      </w:r>
      <w:r w:rsidR="00EF265B" w:rsidRPr="00F31E6E">
        <w:rPr>
          <w:rFonts w:eastAsia="Calibri"/>
          <w:szCs w:val="24"/>
          <w:lang w:eastAsia="lt-LT"/>
        </w:rPr>
        <w:t>.6.</w:t>
      </w:r>
      <w:r w:rsidR="00D839FD" w:rsidRPr="00F31E6E">
        <w:rPr>
          <w:rFonts w:eastAsia="Calibri"/>
          <w:szCs w:val="24"/>
          <w:lang w:eastAsia="lt-LT"/>
        </w:rPr>
        <w:t xml:space="preserve"> iš išorinės laboratorijos IS</w:t>
      </w:r>
      <w:r w:rsidR="00EF265B" w:rsidRPr="00F31E6E">
        <w:rPr>
          <w:rFonts w:eastAsia="Calibri"/>
          <w:szCs w:val="24"/>
          <w:lang w:eastAsia="lt-LT"/>
        </w:rPr>
        <w:t xml:space="preserve"> </w:t>
      </w:r>
      <w:r w:rsidR="00D839FD" w:rsidRPr="00F31E6E">
        <w:rPr>
          <w:rFonts w:eastAsia="Calibri"/>
          <w:szCs w:val="24"/>
          <w:lang w:eastAsia="lt-LT"/>
        </w:rPr>
        <w:t xml:space="preserve">gaunami atliktų laboratorinių tyrimų duomenys </w:t>
      </w:r>
      <w:r w:rsidR="009E338B" w:rsidRPr="00F31E6E">
        <w:rPr>
          <w:rFonts w:eastAsia="Calibri"/>
          <w:szCs w:val="24"/>
          <w:lang w:eastAsia="lt-LT"/>
        </w:rPr>
        <w:t>(tyrimo užsakymo numeris</w:t>
      </w:r>
      <w:r w:rsidR="00852984" w:rsidRPr="00F31E6E">
        <w:rPr>
          <w:rFonts w:eastAsia="Calibri"/>
          <w:szCs w:val="24"/>
          <w:lang w:eastAsia="lt-LT"/>
        </w:rPr>
        <w:t xml:space="preserve"> ir</w:t>
      </w:r>
      <w:r w:rsidR="009E338B" w:rsidRPr="00F31E6E">
        <w:rPr>
          <w:rFonts w:eastAsia="Calibri"/>
          <w:szCs w:val="24"/>
          <w:lang w:eastAsia="lt-LT"/>
        </w:rPr>
        <w:t xml:space="preserve"> data, </w:t>
      </w:r>
      <w:r w:rsidR="00852984" w:rsidRPr="00F31E6E">
        <w:rPr>
          <w:bCs/>
          <w:szCs w:val="24"/>
          <w:lang w:eastAsia="lt-LT"/>
        </w:rPr>
        <w:t>ėminio gavimo data, naudotas analizatorius, tyrimo atlikimo data), tirtos analitės (analitės pavadinimas, tyrimo rezultatas su matavimo vienetais, referentinis dydis)</w:t>
      </w:r>
    </w:p>
    <w:p w14:paraId="23E331B9" w14:textId="77777777" w:rsidR="00A3637B" w:rsidRPr="00F31E6E" w:rsidRDefault="004E6F5B">
      <w:pPr>
        <w:ind w:firstLine="851"/>
        <w:jc w:val="both"/>
        <w:rPr>
          <w:rFonts w:eastAsia="Calibri"/>
          <w:szCs w:val="24"/>
          <w:lang w:eastAsia="lt-LT"/>
        </w:rPr>
      </w:pPr>
      <w:r>
        <w:rPr>
          <w:rFonts w:eastAsia="Calibri"/>
          <w:szCs w:val="24"/>
          <w:lang w:eastAsia="lt-LT"/>
        </w:rPr>
        <w:t>19</w:t>
      </w:r>
      <w:r w:rsidR="00A3637B" w:rsidRPr="00F31E6E">
        <w:rPr>
          <w:rFonts w:eastAsia="Calibri"/>
          <w:szCs w:val="24"/>
          <w:lang w:eastAsia="lt-LT"/>
        </w:rPr>
        <w:t xml:space="preserve">.7. </w:t>
      </w:r>
      <w:r w:rsidR="00A3637B" w:rsidRPr="00F31E6E">
        <w:rPr>
          <w:rFonts w:eastAsia="Calibri"/>
          <w:szCs w:val="24"/>
        </w:rPr>
        <w:t xml:space="preserve">iš NVVO gaunami Nuostatų </w:t>
      </w:r>
      <w:r w:rsidRPr="00F31E6E">
        <w:rPr>
          <w:rFonts w:eastAsia="Calibri"/>
          <w:szCs w:val="24"/>
        </w:rPr>
        <w:t>1</w:t>
      </w:r>
      <w:r>
        <w:rPr>
          <w:rFonts w:eastAsia="Calibri"/>
          <w:szCs w:val="24"/>
        </w:rPr>
        <w:t>7</w:t>
      </w:r>
      <w:r w:rsidR="00A3637B" w:rsidRPr="00F31E6E">
        <w:rPr>
          <w:rFonts w:eastAsia="Calibri"/>
          <w:szCs w:val="24"/>
        </w:rPr>
        <w:t>.10 papunktyje nurodyti duomenys.</w:t>
      </w:r>
    </w:p>
    <w:p w14:paraId="60583C76" w14:textId="6DEBD848" w:rsidR="00085E9B" w:rsidRPr="004C11D6" w:rsidRDefault="00446DD2" w:rsidP="00085E9B">
      <w:pPr>
        <w:ind w:firstLine="851"/>
        <w:jc w:val="both"/>
        <w:rPr>
          <w:rFonts w:eastAsia="Calibri"/>
          <w:szCs w:val="24"/>
          <w:lang w:eastAsia="lt-LT"/>
        </w:rPr>
      </w:pPr>
      <w:r w:rsidRPr="004C11D6">
        <w:rPr>
          <w:rFonts w:eastAsia="Calibri"/>
          <w:szCs w:val="24"/>
          <w:lang w:eastAsia="lt-LT"/>
        </w:rPr>
        <w:t xml:space="preserve">19.8. </w:t>
      </w:r>
      <w:r w:rsidR="00085E9B" w:rsidRPr="004C11D6">
        <w:rPr>
          <w:rFonts w:eastAsia="Calibri"/>
          <w:szCs w:val="24"/>
          <w:lang w:eastAsia="lt-LT"/>
        </w:rPr>
        <w:t xml:space="preserve">iš išorinės </w:t>
      </w:r>
      <w:proofErr w:type="spellStart"/>
      <w:r w:rsidR="00085E9B" w:rsidRPr="004C11D6">
        <w:rPr>
          <w:rFonts w:eastAsia="Calibri"/>
          <w:szCs w:val="24"/>
          <w:lang w:eastAsia="lt-LT"/>
        </w:rPr>
        <w:t>teleradiologijos</w:t>
      </w:r>
      <w:proofErr w:type="spellEnd"/>
      <w:r w:rsidR="00085E9B" w:rsidRPr="004C11D6">
        <w:rPr>
          <w:rFonts w:eastAsia="Calibri"/>
          <w:szCs w:val="24"/>
          <w:lang w:eastAsia="lt-LT"/>
        </w:rPr>
        <w:t xml:space="preserve"> IS gaunami </w:t>
      </w:r>
      <w:proofErr w:type="spellStart"/>
      <w:r w:rsidR="00431BD9" w:rsidRPr="004C11D6">
        <w:rPr>
          <w:rFonts w:eastAsia="Calibri"/>
          <w:szCs w:val="24"/>
          <w:lang w:eastAsia="lt-LT"/>
        </w:rPr>
        <w:t>radialoginių</w:t>
      </w:r>
      <w:proofErr w:type="spellEnd"/>
      <w:r w:rsidR="00431BD9" w:rsidRPr="004C11D6">
        <w:rPr>
          <w:rFonts w:eastAsia="Calibri"/>
          <w:szCs w:val="24"/>
          <w:lang w:eastAsia="lt-LT"/>
        </w:rPr>
        <w:t xml:space="preserve"> vaizdų aprašymo duomenys</w:t>
      </w:r>
      <w:r w:rsidR="008E7AD0" w:rsidRPr="004C11D6">
        <w:rPr>
          <w:rFonts w:eastAsia="Calibri"/>
          <w:szCs w:val="24"/>
          <w:lang w:eastAsia="lt-LT"/>
        </w:rPr>
        <w:t xml:space="preserve"> (</w:t>
      </w:r>
      <w:proofErr w:type="spellStart"/>
      <w:r w:rsidR="00951E89" w:rsidRPr="004C11D6">
        <w:rPr>
          <w:rFonts w:eastAsia="Calibri"/>
          <w:szCs w:val="24"/>
          <w:lang w:eastAsia="lt-LT"/>
        </w:rPr>
        <w:t>teleradiologijos</w:t>
      </w:r>
      <w:proofErr w:type="spellEnd"/>
      <w:r w:rsidR="00951E89" w:rsidRPr="004C11D6">
        <w:rPr>
          <w:rFonts w:eastAsia="Calibri"/>
          <w:szCs w:val="24"/>
          <w:lang w:eastAsia="lt-LT"/>
        </w:rPr>
        <w:t xml:space="preserve"> paslaugos užsakymo numeris ir data, </w:t>
      </w:r>
      <w:r w:rsidR="004E08CD" w:rsidRPr="004C11D6">
        <w:rPr>
          <w:rFonts w:eastAsia="Calibri"/>
          <w:szCs w:val="24"/>
          <w:lang w:eastAsia="lt-LT"/>
        </w:rPr>
        <w:t xml:space="preserve">medicininio vaizdo </w:t>
      </w:r>
      <w:r w:rsidR="004C0CF9" w:rsidRPr="004C11D6">
        <w:rPr>
          <w:rFonts w:eastAsia="Calibri"/>
          <w:szCs w:val="24"/>
          <w:lang w:eastAsia="lt-LT"/>
        </w:rPr>
        <w:t>unikalus identifikatorius, paciento demografiniai duomenys (asmens kodas, vardas, pavardė, lytis</w:t>
      </w:r>
      <w:r w:rsidR="008E7AD0" w:rsidRPr="004C11D6">
        <w:rPr>
          <w:rFonts w:eastAsia="Calibri"/>
          <w:szCs w:val="24"/>
          <w:lang w:eastAsia="lt-LT"/>
        </w:rPr>
        <w:t>)</w:t>
      </w:r>
      <w:r w:rsidR="004A0DA6" w:rsidRPr="004C11D6">
        <w:rPr>
          <w:rFonts w:eastAsia="Calibri"/>
          <w:szCs w:val="24"/>
          <w:lang w:eastAsia="lt-LT"/>
        </w:rPr>
        <w:t>, aprašęs gydytojas)</w:t>
      </w:r>
      <w:r w:rsidR="00085E9B" w:rsidRPr="004C11D6">
        <w:rPr>
          <w:rFonts w:eastAsia="Calibri"/>
          <w:szCs w:val="24"/>
          <w:lang w:eastAsia="lt-LT"/>
        </w:rPr>
        <w:t>;</w:t>
      </w:r>
    </w:p>
    <w:p w14:paraId="42D0328C" w14:textId="1012F18C" w:rsidR="00446DD2" w:rsidRPr="00F31E6E" w:rsidRDefault="005F7303" w:rsidP="00085E9B">
      <w:pPr>
        <w:ind w:firstLine="851"/>
        <w:jc w:val="both"/>
        <w:rPr>
          <w:rFonts w:eastAsia="Calibri"/>
          <w:szCs w:val="24"/>
          <w:lang w:eastAsia="lt-LT"/>
        </w:rPr>
      </w:pPr>
      <w:r w:rsidRPr="004C11D6">
        <w:rPr>
          <w:rFonts w:eastAsia="Calibri"/>
          <w:szCs w:val="24"/>
          <w:lang w:eastAsia="lt-LT"/>
        </w:rPr>
        <w:t>1</w:t>
      </w:r>
      <w:r w:rsidR="00085E9B" w:rsidRPr="004C11D6">
        <w:rPr>
          <w:rFonts w:eastAsia="Calibri"/>
          <w:szCs w:val="24"/>
          <w:lang w:eastAsia="lt-LT"/>
        </w:rPr>
        <w:t xml:space="preserve">9.9. </w:t>
      </w:r>
      <w:r w:rsidRPr="004C11D6">
        <w:rPr>
          <w:rFonts w:eastAsia="Calibri"/>
          <w:szCs w:val="24"/>
          <w:lang w:eastAsia="lt-LT"/>
        </w:rPr>
        <w:t xml:space="preserve">iš </w:t>
      </w:r>
      <w:r w:rsidR="00085E9B" w:rsidRPr="004C11D6">
        <w:rPr>
          <w:rFonts w:eastAsia="Calibri"/>
          <w:szCs w:val="24"/>
          <w:lang w:eastAsia="lt-LT"/>
        </w:rPr>
        <w:t>išorinės apmokėjimų IS</w:t>
      </w:r>
      <w:r w:rsidR="00486E31" w:rsidRPr="004C11D6">
        <w:rPr>
          <w:rFonts w:eastAsia="Calibri"/>
          <w:szCs w:val="24"/>
          <w:lang w:eastAsia="lt-LT"/>
        </w:rPr>
        <w:t xml:space="preserve"> </w:t>
      </w:r>
      <w:r w:rsidRPr="004C11D6">
        <w:rPr>
          <w:rFonts w:eastAsia="Calibri"/>
          <w:szCs w:val="24"/>
          <w:lang w:eastAsia="lt-LT"/>
        </w:rPr>
        <w:t xml:space="preserve">gaunami </w:t>
      </w:r>
      <w:r w:rsidR="004A0DA6" w:rsidRPr="004C11D6">
        <w:rPr>
          <w:rFonts w:eastAsia="Calibri"/>
          <w:szCs w:val="24"/>
          <w:lang w:eastAsia="lt-LT"/>
        </w:rPr>
        <w:t>apmokėtų paslaugų duomenys (apmokėtų paslaugų identifikatoriai, apmokėjimo dokumento numeris ir data, apmokėta suma</w:t>
      </w:r>
      <w:r w:rsidR="00305344" w:rsidRPr="004C11D6">
        <w:rPr>
          <w:rFonts w:eastAsia="Calibri"/>
          <w:szCs w:val="24"/>
          <w:lang w:eastAsia="lt-LT"/>
        </w:rPr>
        <w:t>).</w:t>
      </w:r>
      <w:r w:rsidR="00446DD2">
        <w:rPr>
          <w:rFonts w:eastAsia="Calibri"/>
          <w:szCs w:val="24"/>
          <w:lang w:eastAsia="lt-LT"/>
        </w:rPr>
        <w:t xml:space="preserve"> </w:t>
      </w:r>
    </w:p>
    <w:p w14:paraId="3AD0FA06" w14:textId="6D81B8F9" w:rsidR="00A71930" w:rsidRDefault="00A71930">
      <w:pPr>
        <w:ind w:firstLine="851"/>
        <w:jc w:val="both"/>
        <w:rPr>
          <w:rFonts w:eastAsia="Calibri"/>
          <w:szCs w:val="24"/>
          <w:lang w:eastAsia="lt-LT"/>
        </w:rPr>
      </w:pPr>
    </w:p>
    <w:p w14:paraId="24A21BA0" w14:textId="77777777" w:rsidR="00446DD2" w:rsidRPr="00F31E6E" w:rsidRDefault="00446DD2">
      <w:pPr>
        <w:ind w:firstLine="851"/>
        <w:jc w:val="both"/>
        <w:rPr>
          <w:rFonts w:eastAsia="Calibri"/>
          <w:szCs w:val="24"/>
          <w:lang w:eastAsia="lt-LT"/>
        </w:rPr>
      </w:pPr>
    </w:p>
    <w:p w14:paraId="78FC32ED"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IV SKYRIUS</w:t>
      </w:r>
    </w:p>
    <w:p w14:paraId="7E3AA202" w14:textId="77777777" w:rsidR="00382D21" w:rsidRPr="00F31E6E" w:rsidRDefault="00EF265B">
      <w:pPr>
        <w:tabs>
          <w:tab w:val="left" w:pos="2410"/>
          <w:tab w:val="left" w:pos="3969"/>
        </w:tabs>
        <w:jc w:val="center"/>
        <w:rPr>
          <w:rFonts w:eastAsia="MS Mincho"/>
          <w:b/>
          <w:szCs w:val="24"/>
          <w:lang w:eastAsia="lt-LT"/>
        </w:rPr>
      </w:pPr>
      <w:r w:rsidRPr="00F31E6E">
        <w:rPr>
          <w:rFonts w:eastAsia="MS Mincho"/>
          <w:b/>
          <w:szCs w:val="24"/>
          <w:lang w:eastAsia="lt-LT"/>
        </w:rPr>
        <w:t xml:space="preserve">INFORMACINĖS SISTEMOS FUNKCINĖ STRUKTŪRA </w:t>
      </w:r>
    </w:p>
    <w:p w14:paraId="2A6626EE" w14:textId="77777777" w:rsidR="00382D21" w:rsidRPr="00F31E6E" w:rsidRDefault="00382D21">
      <w:pPr>
        <w:tabs>
          <w:tab w:val="num" w:pos="1349"/>
        </w:tabs>
        <w:jc w:val="center"/>
        <w:rPr>
          <w:rFonts w:eastAsia="MS Mincho"/>
          <w:b/>
          <w:caps/>
          <w:sz w:val="20"/>
          <w:lang w:eastAsia="lt-LT"/>
        </w:rPr>
      </w:pPr>
    </w:p>
    <w:p w14:paraId="2BF04A36" w14:textId="77777777" w:rsidR="00382D21" w:rsidRPr="00F31E6E" w:rsidRDefault="004E6F5B">
      <w:pPr>
        <w:widowControl w:val="0"/>
        <w:shd w:val="clear" w:color="auto" w:fill="FFFFFF"/>
        <w:tabs>
          <w:tab w:val="left" w:pos="851"/>
          <w:tab w:val="left" w:pos="1134"/>
          <w:tab w:val="left" w:pos="1277"/>
        </w:tabs>
        <w:ind w:firstLine="851"/>
        <w:jc w:val="both"/>
        <w:rPr>
          <w:rFonts w:eastAsia="Calibri"/>
          <w:szCs w:val="24"/>
          <w:lang w:eastAsia="lt-LT"/>
        </w:rPr>
      </w:pPr>
      <w:r>
        <w:rPr>
          <w:rFonts w:eastAsia="Calibri"/>
          <w:szCs w:val="24"/>
          <w:lang w:eastAsia="lt-LT"/>
        </w:rPr>
        <w:t>20</w:t>
      </w:r>
      <w:r w:rsidR="00EF265B" w:rsidRPr="00F31E6E">
        <w:rPr>
          <w:rFonts w:eastAsia="Calibri"/>
          <w:szCs w:val="24"/>
          <w:lang w:eastAsia="lt-LT"/>
        </w:rPr>
        <w:t>. Informacinės sistemos funkcinę struktūrą sudaro:</w:t>
      </w:r>
    </w:p>
    <w:p w14:paraId="3C5BB39D" w14:textId="77777777" w:rsidR="00382D21" w:rsidRPr="00F31E6E" w:rsidRDefault="004E6F5B">
      <w:pPr>
        <w:ind w:firstLine="851"/>
        <w:jc w:val="both"/>
        <w:rPr>
          <w:rFonts w:eastAsia="MS Mincho"/>
          <w:szCs w:val="24"/>
          <w:lang w:eastAsia="lt-LT"/>
        </w:rPr>
      </w:pPr>
      <w:r>
        <w:rPr>
          <w:rFonts w:eastAsia="MS Mincho"/>
          <w:szCs w:val="24"/>
          <w:lang w:eastAsia="lt-LT"/>
        </w:rPr>
        <w:t>20</w:t>
      </w:r>
      <w:r w:rsidR="00EF265B" w:rsidRPr="00F31E6E">
        <w:rPr>
          <w:rFonts w:eastAsia="MS Mincho"/>
          <w:szCs w:val="24"/>
          <w:lang w:eastAsia="lt-LT"/>
        </w:rPr>
        <w:t>.1. veiklos procesų, EMI tvarkymo ir duomenų mainų posistemė;</w:t>
      </w:r>
    </w:p>
    <w:p w14:paraId="25065824" w14:textId="77777777" w:rsidR="00382D21" w:rsidRPr="00F31E6E" w:rsidRDefault="004E6F5B">
      <w:pPr>
        <w:ind w:firstLine="851"/>
        <w:jc w:val="both"/>
        <w:rPr>
          <w:rFonts w:eastAsia="MS Mincho"/>
          <w:szCs w:val="24"/>
          <w:lang w:eastAsia="lt-LT"/>
        </w:rPr>
      </w:pPr>
      <w:r>
        <w:rPr>
          <w:rFonts w:eastAsia="MS Mincho"/>
          <w:szCs w:val="24"/>
          <w:lang w:eastAsia="lt-LT"/>
        </w:rPr>
        <w:t>20</w:t>
      </w:r>
      <w:r w:rsidR="00EF265B" w:rsidRPr="00F31E6E">
        <w:rPr>
          <w:rFonts w:eastAsia="MS Mincho"/>
          <w:szCs w:val="24"/>
          <w:lang w:eastAsia="lt-LT"/>
        </w:rPr>
        <w:t>.2. informacijos analizės ir ataskaitų formavimo posistemė;</w:t>
      </w:r>
    </w:p>
    <w:p w14:paraId="7F702934" w14:textId="77777777" w:rsidR="00A554C6" w:rsidRPr="008E362A" w:rsidRDefault="00A554C6" w:rsidP="008E362A">
      <w:pPr>
        <w:widowControl w:val="0"/>
        <w:numPr>
          <w:ilvl w:val="0"/>
          <w:numId w:val="2"/>
        </w:numPr>
        <w:shd w:val="clear" w:color="auto" w:fill="FFFFFF"/>
        <w:autoSpaceDE w:val="0"/>
        <w:autoSpaceDN w:val="0"/>
        <w:adjustRightInd w:val="0"/>
        <w:ind w:left="0" w:firstLine="851"/>
        <w:jc w:val="both"/>
      </w:pPr>
      <w:r w:rsidRPr="008E362A">
        <w:t>Veiklos procesų, EMI tvarkymo ir duomenų mainų posistemę sudaro:</w:t>
      </w:r>
    </w:p>
    <w:p w14:paraId="0CE99EB7" w14:textId="77777777" w:rsidR="00A554C6" w:rsidRPr="00F31E6E"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F31E6E">
        <w:rPr>
          <w:color w:val="000000"/>
        </w:rPr>
        <w:t>ambulatorinių apsilankymų planavimo modulis, kurio funkcijos:</w:t>
      </w:r>
    </w:p>
    <w:p w14:paraId="797A7877" w14:textId="77777777" w:rsidR="00A554C6" w:rsidRPr="00F31E6E" w:rsidRDefault="00A554C6" w:rsidP="00755ECF">
      <w:pPr>
        <w:pStyle w:val="Sraopastraipa2"/>
        <w:numPr>
          <w:ilvl w:val="2"/>
          <w:numId w:val="2"/>
        </w:numPr>
        <w:jc w:val="both"/>
      </w:pPr>
      <w:r w:rsidRPr="00F31E6E">
        <w:t>tvarko pacientų priėmimo sveikatinimo specialistų darbo vietų (pvz. gydytojų, gydytojo kabinetų, procedūrinių kabinetų ir t.t.) priėmimo laikus;</w:t>
      </w:r>
    </w:p>
    <w:p w14:paraId="6A6C70F4" w14:textId="77777777" w:rsidR="00A554C6" w:rsidRPr="00F31E6E" w:rsidRDefault="00A554C6" w:rsidP="00F0513F">
      <w:pPr>
        <w:pStyle w:val="Sraopastraipa2"/>
        <w:numPr>
          <w:ilvl w:val="2"/>
          <w:numId w:val="2"/>
        </w:numPr>
        <w:tabs>
          <w:tab w:val="left" w:pos="1560"/>
        </w:tabs>
        <w:jc w:val="both"/>
      </w:pPr>
      <w:r w:rsidRPr="00F31E6E">
        <w:t>atlieka laisvų laikų paiešką;</w:t>
      </w:r>
    </w:p>
    <w:p w14:paraId="5D362711" w14:textId="77777777" w:rsidR="00A554C6" w:rsidRPr="00F31E6E" w:rsidRDefault="00A554C6" w:rsidP="00F0513F">
      <w:pPr>
        <w:pStyle w:val="Sraopastraipa2"/>
        <w:numPr>
          <w:ilvl w:val="2"/>
          <w:numId w:val="2"/>
        </w:numPr>
        <w:tabs>
          <w:tab w:val="left" w:pos="1560"/>
        </w:tabs>
        <w:jc w:val="both"/>
      </w:pPr>
      <w:r w:rsidRPr="00F31E6E">
        <w:lastRenderedPageBreak/>
        <w:t>atlieka paciento registraciją atvykimui  pasirinktu (nurodytu) laiku;</w:t>
      </w:r>
    </w:p>
    <w:p w14:paraId="01859CA2" w14:textId="77777777" w:rsidR="00A554C6" w:rsidRPr="00F31E6E" w:rsidRDefault="00A554C6" w:rsidP="00F0513F">
      <w:pPr>
        <w:pStyle w:val="Sraopastraipa2"/>
        <w:numPr>
          <w:ilvl w:val="2"/>
          <w:numId w:val="2"/>
        </w:numPr>
        <w:tabs>
          <w:tab w:val="left" w:pos="1560"/>
        </w:tabs>
        <w:jc w:val="both"/>
      </w:pPr>
      <w:r w:rsidRPr="00F31E6E">
        <w:t>atlieka pacientų registracijų peržiūrą, perregistravimą ir atšaukimą;</w:t>
      </w:r>
    </w:p>
    <w:p w14:paraId="7DD6A413" w14:textId="77777777" w:rsidR="00A554C6" w:rsidRPr="00F31E6E" w:rsidRDefault="00A554C6" w:rsidP="00F0513F">
      <w:pPr>
        <w:pStyle w:val="Sraopastraipa2"/>
        <w:numPr>
          <w:ilvl w:val="2"/>
          <w:numId w:val="2"/>
        </w:numPr>
        <w:tabs>
          <w:tab w:val="left" w:pos="1560"/>
        </w:tabs>
        <w:jc w:val="both"/>
      </w:pPr>
      <w:r w:rsidRPr="00F31E6E">
        <w:t xml:space="preserve">atlieka registracijos informacijos spausdinimą ir/ar siuntimą </w:t>
      </w:r>
      <w:r w:rsidR="005D79C2">
        <w:t>SMS</w:t>
      </w:r>
      <w:r w:rsidRPr="00F31E6E">
        <w:t>;</w:t>
      </w:r>
    </w:p>
    <w:p w14:paraId="2E617A12" w14:textId="77777777" w:rsidR="00A554C6" w:rsidRPr="00F31E6E" w:rsidRDefault="00A554C6" w:rsidP="00F0513F">
      <w:pPr>
        <w:pStyle w:val="Sraopastraipa2"/>
        <w:numPr>
          <w:ilvl w:val="2"/>
          <w:numId w:val="2"/>
        </w:numPr>
        <w:tabs>
          <w:tab w:val="left" w:pos="1560"/>
        </w:tabs>
        <w:jc w:val="both"/>
      </w:pPr>
      <w:r w:rsidRPr="00F31E6E">
        <w:t>teikia pranešimus apie registracijas, kurias būtina peržiūrėti pasikeitus priėmimo laikams;</w:t>
      </w:r>
    </w:p>
    <w:p w14:paraId="6C94CBA5"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ambulatorinių pacientų priėmimo </w:t>
      </w:r>
      <w:r w:rsidRPr="00F31E6E">
        <w:rPr>
          <w:color w:val="000000"/>
        </w:rPr>
        <w:t>modulis, kurio funkcijos</w:t>
      </w:r>
      <w:r w:rsidRPr="00755ECF">
        <w:rPr>
          <w:color w:val="000000"/>
        </w:rPr>
        <w:t>:</w:t>
      </w:r>
    </w:p>
    <w:p w14:paraId="2355613E" w14:textId="77777777" w:rsidR="00A554C6" w:rsidRPr="00F31E6E" w:rsidRDefault="00A554C6" w:rsidP="00F0513F">
      <w:pPr>
        <w:pStyle w:val="Sraopastraipa2"/>
        <w:numPr>
          <w:ilvl w:val="2"/>
          <w:numId w:val="2"/>
        </w:numPr>
        <w:tabs>
          <w:tab w:val="left" w:pos="1560"/>
        </w:tabs>
        <w:jc w:val="both"/>
      </w:pPr>
      <w:r w:rsidRPr="00F31E6E">
        <w:t xml:space="preserve">pateikia paciento registracijas, EMI, informaciją apie paciento </w:t>
      </w:r>
      <w:proofErr w:type="spellStart"/>
      <w:r w:rsidRPr="00F31E6E">
        <w:t>apdraustumą</w:t>
      </w:r>
      <w:proofErr w:type="spellEnd"/>
      <w:r w:rsidRPr="00F31E6E">
        <w:t xml:space="preserve"> ir prisirašymą prie šeimos gydytojo;</w:t>
      </w:r>
    </w:p>
    <w:p w14:paraId="1D805B5F" w14:textId="77777777" w:rsidR="00A554C6" w:rsidRPr="00F31E6E" w:rsidRDefault="00A554C6" w:rsidP="00F0513F">
      <w:pPr>
        <w:pStyle w:val="Sraopastraipa2"/>
        <w:numPr>
          <w:ilvl w:val="2"/>
          <w:numId w:val="2"/>
        </w:numPr>
        <w:tabs>
          <w:tab w:val="left" w:pos="1560"/>
        </w:tabs>
        <w:jc w:val="both"/>
      </w:pPr>
      <w:r w:rsidRPr="00F31E6E">
        <w:t>tvarko paciento atvykimo duomenis;</w:t>
      </w:r>
    </w:p>
    <w:p w14:paraId="603E08CD" w14:textId="77777777" w:rsidR="00A554C6" w:rsidRPr="00F31E6E" w:rsidRDefault="00A554C6" w:rsidP="00F0513F">
      <w:pPr>
        <w:pStyle w:val="Sraopastraipa2"/>
        <w:numPr>
          <w:ilvl w:val="2"/>
          <w:numId w:val="2"/>
        </w:numPr>
        <w:tabs>
          <w:tab w:val="left" w:pos="1560"/>
        </w:tabs>
        <w:jc w:val="both"/>
      </w:pPr>
      <w:r w:rsidRPr="00F31E6E">
        <w:t>atlieka dokumentų sukūrimą;</w:t>
      </w:r>
    </w:p>
    <w:p w14:paraId="46E490A4" w14:textId="77777777" w:rsidR="00A554C6" w:rsidRPr="00F31E6E" w:rsidRDefault="00A554C6" w:rsidP="00F0513F">
      <w:pPr>
        <w:pStyle w:val="Sraopastraipa2"/>
        <w:numPr>
          <w:ilvl w:val="2"/>
          <w:numId w:val="2"/>
        </w:numPr>
        <w:tabs>
          <w:tab w:val="left" w:pos="1560"/>
        </w:tabs>
        <w:jc w:val="both"/>
      </w:pPr>
      <w:r w:rsidRPr="00F31E6E">
        <w:t>atlieka paciento nukreipimą į sveikatinimo specialisto darbo vietą nurodant priėmimo laiką;</w:t>
      </w:r>
    </w:p>
    <w:p w14:paraId="498DBA32"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ambulatorini</w:t>
      </w:r>
      <w:r w:rsidR="00EA03C6" w:rsidRPr="00755ECF">
        <w:rPr>
          <w:color w:val="000000"/>
        </w:rPr>
        <w:t>o</w:t>
      </w:r>
      <w:r w:rsidRPr="00755ECF">
        <w:rPr>
          <w:color w:val="000000"/>
        </w:rPr>
        <w:t xml:space="preserve"> gydymo </w:t>
      </w:r>
      <w:r w:rsidRPr="00F31E6E">
        <w:rPr>
          <w:color w:val="000000"/>
        </w:rPr>
        <w:t>modulis, kurio funkcijos</w:t>
      </w:r>
      <w:r w:rsidRPr="00755ECF">
        <w:rPr>
          <w:color w:val="000000"/>
        </w:rPr>
        <w:t>:</w:t>
      </w:r>
    </w:p>
    <w:p w14:paraId="5D2CE91A" w14:textId="77777777" w:rsidR="00A554C6" w:rsidRPr="00F31E6E" w:rsidRDefault="00A554C6" w:rsidP="00F0513F">
      <w:pPr>
        <w:pStyle w:val="Sraopastraipa2"/>
        <w:numPr>
          <w:ilvl w:val="2"/>
          <w:numId w:val="2"/>
        </w:numPr>
        <w:tabs>
          <w:tab w:val="left" w:pos="1560"/>
        </w:tabs>
        <w:jc w:val="both"/>
      </w:pPr>
      <w:r w:rsidRPr="00F31E6E">
        <w:t>pateikia registruotų ir nukreiptų pacientų sąrašą su apsilankymo tikslu, atvykimo laiku bei kita informacija;</w:t>
      </w:r>
    </w:p>
    <w:p w14:paraId="1EF77B97" w14:textId="77777777" w:rsidR="00A554C6" w:rsidRPr="00F31E6E" w:rsidRDefault="00A554C6" w:rsidP="00F0513F">
      <w:pPr>
        <w:pStyle w:val="Sraopastraipa2"/>
        <w:numPr>
          <w:ilvl w:val="2"/>
          <w:numId w:val="2"/>
        </w:numPr>
        <w:tabs>
          <w:tab w:val="left" w:pos="1560"/>
        </w:tabs>
        <w:jc w:val="both"/>
      </w:pPr>
      <w:r w:rsidRPr="00F31E6E">
        <w:t>atlieka pasirinkto paciento EMI peržiūrą;</w:t>
      </w:r>
    </w:p>
    <w:p w14:paraId="174D0DF9" w14:textId="77777777" w:rsidR="00A554C6" w:rsidRPr="00F31E6E" w:rsidRDefault="00A554C6" w:rsidP="00F0513F">
      <w:pPr>
        <w:pStyle w:val="Sraopastraipa2"/>
        <w:numPr>
          <w:ilvl w:val="2"/>
          <w:numId w:val="2"/>
        </w:numPr>
        <w:tabs>
          <w:tab w:val="left" w:pos="1560"/>
        </w:tabs>
        <w:jc w:val="both"/>
      </w:pPr>
      <w:r w:rsidRPr="00F31E6E">
        <w:t>tvarko EMI ir elektroninių dokumentų duomenis;</w:t>
      </w:r>
    </w:p>
    <w:p w14:paraId="021DD331" w14:textId="77777777" w:rsidR="00A554C6" w:rsidRPr="00F31E6E" w:rsidRDefault="00A554C6" w:rsidP="00F0513F">
      <w:pPr>
        <w:pStyle w:val="Sraopastraipa2"/>
        <w:numPr>
          <w:ilvl w:val="2"/>
          <w:numId w:val="2"/>
        </w:numPr>
        <w:tabs>
          <w:tab w:val="left" w:pos="1560"/>
        </w:tabs>
        <w:jc w:val="both"/>
      </w:pPr>
      <w:r w:rsidRPr="00F31E6E">
        <w:t>atlieka dokumentų spausdinimą;</w:t>
      </w:r>
    </w:p>
    <w:p w14:paraId="3DB3615C" w14:textId="553B71ED" w:rsidR="00822E9E" w:rsidRPr="00822E9E" w:rsidRDefault="00822E9E" w:rsidP="00822E9E">
      <w:pPr>
        <w:widowControl w:val="0"/>
        <w:numPr>
          <w:ilvl w:val="1"/>
          <w:numId w:val="2"/>
        </w:numPr>
        <w:shd w:val="clear" w:color="auto" w:fill="FFFFFF"/>
        <w:autoSpaceDE w:val="0"/>
        <w:autoSpaceDN w:val="0"/>
        <w:adjustRightInd w:val="0"/>
        <w:ind w:left="0" w:firstLine="851"/>
        <w:jc w:val="both"/>
        <w:rPr>
          <w:color w:val="000000"/>
        </w:rPr>
      </w:pPr>
      <w:r w:rsidRPr="00822E9E">
        <w:rPr>
          <w:color w:val="000000"/>
        </w:rPr>
        <w:t xml:space="preserve">hospitalizacijų </w:t>
      </w:r>
      <w:r w:rsidR="00E762BE">
        <w:rPr>
          <w:color w:val="000000"/>
        </w:rPr>
        <w:t xml:space="preserve">ir operacijų </w:t>
      </w:r>
      <w:r w:rsidRPr="00822E9E">
        <w:rPr>
          <w:color w:val="000000"/>
        </w:rPr>
        <w:t xml:space="preserve">planavimo </w:t>
      </w:r>
      <w:r w:rsidRPr="00852984">
        <w:rPr>
          <w:color w:val="000000"/>
        </w:rPr>
        <w:t>modulis, kurio funkcijos</w:t>
      </w:r>
      <w:r w:rsidRPr="00822E9E">
        <w:rPr>
          <w:color w:val="000000"/>
        </w:rPr>
        <w:t>:</w:t>
      </w:r>
    </w:p>
    <w:p w14:paraId="25AAE4FC" w14:textId="0F41E273" w:rsidR="00822E9E" w:rsidRPr="00852984" w:rsidRDefault="00822E9E" w:rsidP="00822E9E">
      <w:pPr>
        <w:pStyle w:val="Sraopastraipa2"/>
        <w:numPr>
          <w:ilvl w:val="2"/>
          <w:numId w:val="2"/>
        </w:numPr>
        <w:tabs>
          <w:tab w:val="left" w:pos="1560"/>
        </w:tabs>
        <w:ind w:left="1843" w:hanging="709"/>
        <w:jc w:val="both"/>
      </w:pPr>
      <w:r w:rsidRPr="00852984">
        <w:t xml:space="preserve">tvarko planinius pacientų priėmimo stacionaro skyriuose </w:t>
      </w:r>
      <w:r w:rsidR="00E762BE">
        <w:t xml:space="preserve">ir operacinėse </w:t>
      </w:r>
      <w:r w:rsidRPr="00852984">
        <w:t>laikus;</w:t>
      </w:r>
    </w:p>
    <w:p w14:paraId="281F53DE" w14:textId="77777777" w:rsidR="00822E9E" w:rsidRPr="00852984" w:rsidRDefault="00822E9E" w:rsidP="00822E9E">
      <w:pPr>
        <w:pStyle w:val="Sraopastraipa2"/>
        <w:numPr>
          <w:ilvl w:val="2"/>
          <w:numId w:val="2"/>
        </w:numPr>
        <w:tabs>
          <w:tab w:val="left" w:pos="1560"/>
        </w:tabs>
        <w:ind w:left="1843" w:hanging="709"/>
        <w:jc w:val="both"/>
      </w:pPr>
      <w:r w:rsidRPr="00852984">
        <w:t>atlieka laisvų laikų paiešką;</w:t>
      </w:r>
    </w:p>
    <w:p w14:paraId="54E12797" w14:textId="77777777" w:rsidR="00822E9E" w:rsidRPr="00852984" w:rsidRDefault="00822E9E" w:rsidP="00822E9E">
      <w:pPr>
        <w:pStyle w:val="Sraopastraipa2"/>
        <w:numPr>
          <w:ilvl w:val="2"/>
          <w:numId w:val="2"/>
        </w:numPr>
        <w:tabs>
          <w:tab w:val="left" w:pos="1560"/>
        </w:tabs>
        <w:ind w:left="1843" w:hanging="709"/>
        <w:jc w:val="both"/>
      </w:pPr>
      <w:r w:rsidRPr="00852984">
        <w:t>atlieka paciento registraciją atvykimui  pasirinktu (nurodytu) laiku;</w:t>
      </w:r>
    </w:p>
    <w:p w14:paraId="5CB8B1AE" w14:textId="77777777" w:rsidR="00822E9E" w:rsidRPr="00852984" w:rsidRDefault="00822E9E" w:rsidP="00822E9E">
      <w:pPr>
        <w:pStyle w:val="Sraopastraipa2"/>
        <w:numPr>
          <w:ilvl w:val="2"/>
          <w:numId w:val="2"/>
        </w:numPr>
        <w:tabs>
          <w:tab w:val="left" w:pos="1560"/>
        </w:tabs>
        <w:ind w:left="1843" w:hanging="709"/>
        <w:jc w:val="both"/>
      </w:pPr>
      <w:r w:rsidRPr="00852984">
        <w:t>atlieka pacientų registracijų peržiūrą, perregistravimą ir atšaukimą;</w:t>
      </w:r>
    </w:p>
    <w:p w14:paraId="7AF33E22" w14:textId="77777777" w:rsidR="00822E9E" w:rsidRPr="005878D5" w:rsidRDefault="00822E9E" w:rsidP="00822E9E">
      <w:pPr>
        <w:pStyle w:val="Sraopastraipa2"/>
        <w:numPr>
          <w:ilvl w:val="2"/>
          <w:numId w:val="2"/>
        </w:numPr>
        <w:tabs>
          <w:tab w:val="left" w:pos="1560"/>
        </w:tabs>
        <w:ind w:left="1843" w:hanging="709"/>
        <w:jc w:val="both"/>
      </w:pPr>
      <w:r w:rsidRPr="00852984">
        <w:t>teikia pranešimus apie registracijas, kurias būtina peržiūrėti pasikeitus priėmimo laikams;</w:t>
      </w:r>
    </w:p>
    <w:p w14:paraId="60A3A885" w14:textId="77777777" w:rsidR="00822E9E" w:rsidRPr="00822E9E" w:rsidRDefault="00822E9E" w:rsidP="00822E9E">
      <w:pPr>
        <w:widowControl w:val="0"/>
        <w:numPr>
          <w:ilvl w:val="1"/>
          <w:numId w:val="2"/>
        </w:numPr>
        <w:shd w:val="clear" w:color="auto" w:fill="FFFFFF"/>
        <w:autoSpaceDE w:val="0"/>
        <w:autoSpaceDN w:val="0"/>
        <w:adjustRightInd w:val="0"/>
        <w:ind w:left="0" w:firstLine="851"/>
        <w:jc w:val="both"/>
        <w:rPr>
          <w:color w:val="000000"/>
        </w:rPr>
      </w:pPr>
      <w:r w:rsidRPr="00822E9E">
        <w:rPr>
          <w:color w:val="000000"/>
        </w:rPr>
        <w:t xml:space="preserve">priėmimo stacionariniam gydymui </w:t>
      </w:r>
      <w:r w:rsidRPr="00080E4B">
        <w:rPr>
          <w:color w:val="000000"/>
        </w:rPr>
        <w:t>modulis, kurio funkcijos</w:t>
      </w:r>
      <w:r w:rsidRPr="00822E9E">
        <w:rPr>
          <w:color w:val="000000"/>
        </w:rPr>
        <w:t>:</w:t>
      </w:r>
    </w:p>
    <w:p w14:paraId="0184CE10" w14:textId="77777777" w:rsidR="00822E9E" w:rsidRPr="00080E4B" w:rsidRDefault="00822E9E" w:rsidP="00822E9E">
      <w:pPr>
        <w:pStyle w:val="Sraopastraipa2"/>
        <w:numPr>
          <w:ilvl w:val="2"/>
          <w:numId w:val="2"/>
        </w:numPr>
        <w:tabs>
          <w:tab w:val="left" w:pos="1560"/>
        </w:tabs>
        <w:jc w:val="both"/>
      </w:pPr>
      <w:r w:rsidRPr="00080E4B">
        <w:t xml:space="preserve">pateikia paciento registracijas, ligos istorijas, informaciją apie paciento </w:t>
      </w:r>
      <w:proofErr w:type="spellStart"/>
      <w:r w:rsidRPr="00080E4B">
        <w:t>apdraustumą</w:t>
      </w:r>
      <w:proofErr w:type="spellEnd"/>
      <w:r w:rsidRPr="00080E4B">
        <w:t xml:space="preserve"> ir prisirašymą prie šeimos gydytojo;</w:t>
      </w:r>
    </w:p>
    <w:p w14:paraId="5EE1E3D3" w14:textId="77777777" w:rsidR="00822E9E" w:rsidRPr="00E44851" w:rsidRDefault="00822E9E" w:rsidP="00822E9E">
      <w:pPr>
        <w:pStyle w:val="Sraopastraipa2"/>
        <w:numPr>
          <w:ilvl w:val="2"/>
          <w:numId w:val="2"/>
        </w:numPr>
        <w:tabs>
          <w:tab w:val="left" w:pos="1560"/>
        </w:tabs>
        <w:jc w:val="both"/>
      </w:pPr>
      <w:r w:rsidRPr="00E44851">
        <w:t>tvarko paciento atvykimo duomenis;</w:t>
      </w:r>
    </w:p>
    <w:p w14:paraId="1AEDEF58" w14:textId="77777777" w:rsidR="00822E9E" w:rsidRPr="00E44851" w:rsidRDefault="00822E9E" w:rsidP="00822E9E">
      <w:pPr>
        <w:pStyle w:val="Sraopastraipa2"/>
        <w:numPr>
          <w:ilvl w:val="2"/>
          <w:numId w:val="2"/>
        </w:numPr>
        <w:tabs>
          <w:tab w:val="left" w:pos="1560"/>
        </w:tabs>
        <w:jc w:val="both"/>
      </w:pPr>
      <w:r w:rsidRPr="00E44851">
        <w:t>atlieka dokumentų sukūrimą;</w:t>
      </w:r>
    </w:p>
    <w:p w14:paraId="3503D22B" w14:textId="77777777" w:rsidR="00822E9E" w:rsidRPr="00465C96" w:rsidRDefault="00822E9E" w:rsidP="00822E9E">
      <w:pPr>
        <w:pStyle w:val="Sraopastraipa2"/>
        <w:numPr>
          <w:ilvl w:val="2"/>
          <w:numId w:val="2"/>
        </w:numPr>
        <w:tabs>
          <w:tab w:val="left" w:pos="1560"/>
        </w:tabs>
        <w:jc w:val="both"/>
      </w:pPr>
      <w:r w:rsidRPr="00E44851">
        <w:t>atlieka paciento nukreipimą į reikiamą stacionaro skyrių ar priėmimo skyriaus vietą ambulatorinių ar stebėj</w:t>
      </w:r>
      <w:r w:rsidRPr="00465C96">
        <w:t>imo paslaugų teikimui;</w:t>
      </w:r>
    </w:p>
    <w:p w14:paraId="24E1FED2" w14:textId="338C7A43" w:rsidR="00E762BE" w:rsidRDefault="00E762BE" w:rsidP="00822E9E">
      <w:pPr>
        <w:widowControl w:val="0"/>
        <w:numPr>
          <w:ilvl w:val="1"/>
          <w:numId w:val="2"/>
        </w:numPr>
        <w:shd w:val="clear" w:color="auto" w:fill="FFFFFF"/>
        <w:autoSpaceDE w:val="0"/>
        <w:autoSpaceDN w:val="0"/>
        <w:adjustRightInd w:val="0"/>
        <w:ind w:left="0" w:firstLine="851"/>
        <w:jc w:val="both"/>
        <w:rPr>
          <w:color w:val="000000"/>
        </w:rPr>
      </w:pPr>
      <w:r>
        <w:rPr>
          <w:color w:val="000000"/>
        </w:rPr>
        <w:t>paslaugų teikimo priėmimo skyriuje modulis, kurio funkcijos:</w:t>
      </w:r>
    </w:p>
    <w:p w14:paraId="2F3B19D2" w14:textId="7CE0C1DE"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pateikia į priėmimo skyrių atvykusių pacientų sąrašą ir jų buvimo vietą;</w:t>
      </w:r>
    </w:p>
    <w:p w14:paraId="557A4F0B" w14:textId="159B8FAF"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tvarko paciento sveikatos būklės stebėjimo parametrus;</w:t>
      </w:r>
    </w:p>
    <w:p w14:paraId="0BE3F748" w14:textId="282DA2CF"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nustato pagalbos suteikimo skubumą ir laiką;</w:t>
      </w:r>
    </w:p>
    <w:p w14:paraId="79CBB92F" w14:textId="716A590A"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atlieka pasirinkto paciento EMI peržiūrą;</w:t>
      </w:r>
    </w:p>
    <w:p w14:paraId="17E6D0A4" w14:textId="6D0D40BE"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tvarko EMI ir elektroninių dokumentų duomenis;</w:t>
      </w:r>
    </w:p>
    <w:p w14:paraId="30799D81" w14:textId="69D5669A"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atlieka paciento nukreipimą gydymui į stacionaro skyrių, kitą sveikatos priežiūros įstaigą ar pas šeimos gydytoją;</w:t>
      </w:r>
    </w:p>
    <w:p w14:paraId="3ACE19AE" w14:textId="1CF652CD" w:rsidR="00E762BE" w:rsidRDefault="00E762BE" w:rsidP="00E762BE">
      <w:pPr>
        <w:widowControl w:val="0"/>
        <w:numPr>
          <w:ilvl w:val="2"/>
          <w:numId w:val="2"/>
        </w:numPr>
        <w:shd w:val="clear" w:color="auto" w:fill="FFFFFF"/>
        <w:autoSpaceDE w:val="0"/>
        <w:autoSpaceDN w:val="0"/>
        <w:adjustRightInd w:val="0"/>
        <w:jc w:val="both"/>
        <w:rPr>
          <w:color w:val="000000"/>
        </w:rPr>
      </w:pPr>
      <w:r>
        <w:rPr>
          <w:color w:val="000000"/>
        </w:rPr>
        <w:t>atlieka dokumentų spausdinimą;</w:t>
      </w:r>
    </w:p>
    <w:p w14:paraId="6EA2953C" w14:textId="2D5928AD" w:rsidR="00822E9E" w:rsidRPr="00822E9E" w:rsidRDefault="00822E9E" w:rsidP="00822E9E">
      <w:pPr>
        <w:widowControl w:val="0"/>
        <w:numPr>
          <w:ilvl w:val="1"/>
          <w:numId w:val="2"/>
        </w:numPr>
        <w:shd w:val="clear" w:color="auto" w:fill="FFFFFF"/>
        <w:autoSpaceDE w:val="0"/>
        <w:autoSpaceDN w:val="0"/>
        <w:adjustRightInd w:val="0"/>
        <w:ind w:left="0" w:firstLine="851"/>
        <w:jc w:val="both"/>
        <w:rPr>
          <w:color w:val="000000"/>
        </w:rPr>
      </w:pPr>
      <w:r w:rsidRPr="00822E9E">
        <w:rPr>
          <w:color w:val="000000"/>
        </w:rPr>
        <w:t>stacionarinio gydym</w:t>
      </w:r>
      <w:r w:rsidR="003571A0">
        <w:rPr>
          <w:color w:val="000000"/>
        </w:rPr>
        <w:t>o</w:t>
      </w:r>
      <w:r w:rsidRPr="00822E9E">
        <w:rPr>
          <w:color w:val="000000"/>
        </w:rPr>
        <w:t xml:space="preserve"> </w:t>
      </w:r>
      <w:r w:rsidRPr="00465C96">
        <w:rPr>
          <w:color w:val="000000"/>
        </w:rPr>
        <w:t>modulis, kurio funkcijos</w:t>
      </w:r>
      <w:r w:rsidRPr="00822E9E">
        <w:rPr>
          <w:color w:val="000000"/>
        </w:rPr>
        <w:t>:</w:t>
      </w:r>
    </w:p>
    <w:p w14:paraId="6E4401ED" w14:textId="77777777" w:rsidR="00822E9E" w:rsidRPr="00B30F41" w:rsidRDefault="00822E9E" w:rsidP="00822E9E">
      <w:pPr>
        <w:pStyle w:val="Sraopastraipa2"/>
        <w:numPr>
          <w:ilvl w:val="2"/>
          <w:numId w:val="2"/>
        </w:numPr>
        <w:tabs>
          <w:tab w:val="left" w:pos="1560"/>
        </w:tabs>
        <w:ind w:left="1843" w:hanging="709"/>
        <w:jc w:val="both"/>
      </w:pPr>
      <w:r w:rsidRPr="00465C96">
        <w:t>pateikia skyriuje esančių pacientų sąrašą su buvimo vieta, praleistu skyriuje laiku ir priski</w:t>
      </w:r>
      <w:r w:rsidRPr="00B30F41">
        <w:t>rtu gydytoju;</w:t>
      </w:r>
    </w:p>
    <w:p w14:paraId="420AC6ED" w14:textId="77777777" w:rsidR="00822E9E" w:rsidRPr="00B30F41" w:rsidRDefault="00822E9E" w:rsidP="00822E9E">
      <w:pPr>
        <w:pStyle w:val="Sraopastraipa2"/>
        <w:numPr>
          <w:ilvl w:val="2"/>
          <w:numId w:val="2"/>
        </w:numPr>
        <w:tabs>
          <w:tab w:val="left" w:pos="1560"/>
        </w:tabs>
        <w:ind w:left="1843" w:hanging="709"/>
        <w:jc w:val="both"/>
      </w:pPr>
      <w:r w:rsidRPr="00B30F41">
        <w:t>atlieka paciento perkėlimą į kitą vietą skyriuje, kitą skyrių, kitą sveikatos priežiūros įstaigą ar išrašymą;</w:t>
      </w:r>
    </w:p>
    <w:p w14:paraId="327E463E" w14:textId="77777777" w:rsidR="00822E9E" w:rsidRPr="00B30F41" w:rsidRDefault="00822E9E" w:rsidP="00822E9E">
      <w:pPr>
        <w:pStyle w:val="Sraopastraipa2"/>
        <w:numPr>
          <w:ilvl w:val="2"/>
          <w:numId w:val="2"/>
        </w:numPr>
        <w:tabs>
          <w:tab w:val="left" w:pos="1560"/>
        </w:tabs>
        <w:ind w:left="1843" w:hanging="709"/>
        <w:jc w:val="both"/>
      </w:pPr>
      <w:r w:rsidRPr="00B30F41">
        <w:t>atlieka pasirinkto paciento EMI peržiūrą;</w:t>
      </w:r>
    </w:p>
    <w:p w14:paraId="315991B0" w14:textId="77777777" w:rsidR="00822E9E" w:rsidRPr="00B30F41" w:rsidRDefault="00822E9E" w:rsidP="00822E9E">
      <w:pPr>
        <w:pStyle w:val="Sraopastraipa2"/>
        <w:numPr>
          <w:ilvl w:val="2"/>
          <w:numId w:val="2"/>
        </w:numPr>
        <w:tabs>
          <w:tab w:val="left" w:pos="1560"/>
        </w:tabs>
        <w:ind w:left="1843" w:hanging="709"/>
        <w:jc w:val="both"/>
      </w:pPr>
      <w:r w:rsidRPr="00B30F41">
        <w:t>tvarko EMI ir elektroninių dokumentų duomenis;</w:t>
      </w:r>
    </w:p>
    <w:p w14:paraId="5436EC9F" w14:textId="77777777" w:rsidR="00822E9E" w:rsidRPr="00B30F41" w:rsidRDefault="00822E9E" w:rsidP="00822E9E">
      <w:pPr>
        <w:pStyle w:val="Sraopastraipa2"/>
        <w:numPr>
          <w:ilvl w:val="2"/>
          <w:numId w:val="2"/>
        </w:numPr>
        <w:tabs>
          <w:tab w:val="left" w:pos="1560"/>
        </w:tabs>
        <w:ind w:left="1843" w:hanging="709"/>
        <w:jc w:val="both"/>
      </w:pPr>
      <w:r w:rsidRPr="00B30F41">
        <w:t>atlieka dokumentų spausdinimą ir persiuntimą el. paštu;</w:t>
      </w:r>
    </w:p>
    <w:p w14:paraId="3EB6CBDA"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laboratorinių tyrimų atlikimo </w:t>
      </w:r>
      <w:r w:rsidRPr="00F31E6E">
        <w:rPr>
          <w:color w:val="000000"/>
        </w:rPr>
        <w:t>modulis, kurio funkcijos</w:t>
      </w:r>
      <w:r w:rsidRPr="00755ECF">
        <w:rPr>
          <w:color w:val="000000"/>
        </w:rPr>
        <w:t>:</w:t>
      </w:r>
    </w:p>
    <w:p w14:paraId="05B73FC4" w14:textId="77777777" w:rsidR="00A554C6" w:rsidRPr="00F31E6E" w:rsidRDefault="00A554C6" w:rsidP="00F0513F">
      <w:pPr>
        <w:pStyle w:val="Sraopastraipa2"/>
        <w:numPr>
          <w:ilvl w:val="2"/>
          <w:numId w:val="2"/>
        </w:numPr>
        <w:tabs>
          <w:tab w:val="left" w:pos="1560"/>
        </w:tabs>
        <w:jc w:val="both"/>
      </w:pPr>
      <w:r w:rsidRPr="00F31E6E">
        <w:t>tvarko laboratorinio tyrimo užsakymo duomenis;</w:t>
      </w:r>
    </w:p>
    <w:p w14:paraId="62160650" w14:textId="77777777" w:rsidR="00A554C6" w:rsidRPr="00F31E6E" w:rsidRDefault="00A554C6" w:rsidP="00F0513F">
      <w:pPr>
        <w:pStyle w:val="Sraopastraipa2"/>
        <w:numPr>
          <w:ilvl w:val="2"/>
          <w:numId w:val="2"/>
        </w:numPr>
        <w:tabs>
          <w:tab w:val="left" w:pos="1560"/>
        </w:tabs>
        <w:jc w:val="both"/>
      </w:pPr>
      <w:r w:rsidRPr="00F31E6E">
        <w:t>atlieka ėminio identifikatoriaus ir jo brūkšninio kodo spausdinimą;</w:t>
      </w:r>
    </w:p>
    <w:p w14:paraId="01FD092D" w14:textId="77777777" w:rsidR="00A554C6" w:rsidRPr="00F31E6E" w:rsidRDefault="00A554C6" w:rsidP="00F0513F">
      <w:pPr>
        <w:pStyle w:val="Sraopastraipa2"/>
        <w:numPr>
          <w:ilvl w:val="2"/>
          <w:numId w:val="2"/>
        </w:numPr>
        <w:tabs>
          <w:tab w:val="left" w:pos="1560"/>
        </w:tabs>
        <w:jc w:val="both"/>
      </w:pPr>
      <w:r w:rsidRPr="00F31E6E">
        <w:t>tvarko ėminio paėmimo duomenis;</w:t>
      </w:r>
    </w:p>
    <w:p w14:paraId="6355BC37" w14:textId="77777777" w:rsidR="00A554C6" w:rsidRPr="00F31E6E" w:rsidRDefault="00A554C6" w:rsidP="00F0513F">
      <w:pPr>
        <w:pStyle w:val="Sraopastraipa2"/>
        <w:numPr>
          <w:ilvl w:val="2"/>
          <w:numId w:val="2"/>
        </w:numPr>
        <w:tabs>
          <w:tab w:val="left" w:pos="1560"/>
        </w:tabs>
        <w:jc w:val="both"/>
      </w:pPr>
      <w:r w:rsidRPr="00F31E6E">
        <w:lastRenderedPageBreak/>
        <w:t>pateikia laboratorinio tyrimo užsakymo ir ėminio duomenis laboratorijai;</w:t>
      </w:r>
    </w:p>
    <w:p w14:paraId="6B228503" w14:textId="77777777" w:rsidR="00EA03C6" w:rsidRPr="00F31E6E" w:rsidRDefault="00EA03C6" w:rsidP="00F0513F">
      <w:pPr>
        <w:pStyle w:val="Sraopastraipa2"/>
        <w:numPr>
          <w:ilvl w:val="2"/>
          <w:numId w:val="2"/>
        </w:numPr>
        <w:tabs>
          <w:tab w:val="left" w:pos="1560"/>
        </w:tabs>
        <w:jc w:val="both"/>
      </w:pPr>
      <w:r w:rsidRPr="00F31E6E">
        <w:t>pateikia laboratorinio tyrimo užsakymo ir ėminio duomenis išorinei laboratorijai;</w:t>
      </w:r>
    </w:p>
    <w:p w14:paraId="2655BEAD" w14:textId="77777777" w:rsidR="00A554C6" w:rsidRPr="00F31E6E" w:rsidRDefault="00A554C6" w:rsidP="00F0513F">
      <w:pPr>
        <w:pStyle w:val="Sraopastraipa2"/>
        <w:numPr>
          <w:ilvl w:val="2"/>
          <w:numId w:val="2"/>
        </w:numPr>
        <w:tabs>
          <w:tab w:val="left" w:pos="1560"/>
        </w:tabs>
        <w:jc w:val="both"/>
      </w:pPr>
      <w:r w:rsidRPr="00F31E6E">
        <w:t>tvarko laboratorinio tyrimo užsakymo patvirtinimo ir ėminio gavimo laboratorijoje duomenis;</w:t>
      </w:r>
    </w:p>
    <w:p w14:paraId="4280AC9E" w14:textId="77777777" w:rsidR="00A554C6" w:rsidRPr="00F31E6E" w:rsidRDefault="00A554C6" w:rsidP="00F0513F">
      <w:pPr>
        <w:pStyle w:val="Sraopastraipa2"/>
        <w:numPr>
          <w:ilvl w:val="2"/>
          <w:numId w:val="2"/>
        </w:numPr>
        <w:tabs>
          <w:tab w:val="left" w:pos="1560"/>
        </w:tabs>
        <w:jc w:val="both"/>
      </w:pPr>
      <w:r w:rsidRPr="00F31E6E">
        <w:t>perduoda laboratorinio tyrimo užsakymo duomenis laboratorinei įrangai;</w:t>
      </w:r>
    </w:p>
    <w:p w14:paraId="5D6B04F6" w14:textId="77777777" w:rsidR="00A554C6" w:rsidRPr="00F31E6E" w:rsidRDefault="00A554C6" w:rsidP="00F0513F">
      <w:pPr>
        <w:pStyle w:val="Sraopastraipa2"/>
        <w:numPr>
          <w:ilvl w:val="2"/>
          <w:numId w:val="2"/>
        </w:numPr>
        <w:tabs>
          <w:tab w:val="left" w:pos="1560"/>
        </w:tabs>
        <w:jc w:val="both"/>
      </w:pPr>
      <w:r w:rsidRPr="00F31E6E">
        <w:t>gauna laboratorinio tyrimo rezultatų duomenis iš laboratorinės įrangos;</w:t>
      </w:r>
    </w:p>
    <w:p w14:paraId="6DAA29DB" w14:textId="77777777" w:rsidR="00EA03C6" w:rsidRPr="00F31E6E" w:rsidRDefault="00EA03C6" w:rsidP="00F0513F">
      <w:pPr>
        <w:pStyle w:val="Sraopastraipa2"/>
        <w:numPr>
          <w:ilvl w:val="2"/>
          <w:numId w:val="2"/>
        </w:numPr>
        <w:tabs>
          <w:tab w:val="left" w:pos="1560"/>
        </w:tabs>
        <w:jc w:val="both"/>
      </w:pPr>
      <w:r w:rsidRPr="00F31E6E">
        <w:t>gauna laboratorinio tyrimo rezultatų duomenis iš išorinės laboratorijos;</w:t>
      </w:r>
    </w:p>
    <w:p w14:paraId="3414A441" w14:textId="77777777" w:rsidR="00A554C6" w:rsidRPr="00F31E6E" w:rsidRDefault="00A554C6" w:rsidP="00F0513F">
      <w:pPr>
        <w:pStyle w:val="Sraopastraipa2"/>
        <w:numPr>
          <w:ilvl w:val="2"/>
          <w:numId w:val="2"/>
        </w:numPr>
        <w:tabs>
          <w:tab w:val="left" w:pos="1560"/>
        </w:tabs>
        <w:jc w:val="both"/>
      </w:pPr>
      <w:r w:rsidRPr="00F31E6E">
        <w:t>tvarko laboratorinio tyrimo rezultatų duomenis;</w:t>
      </w:r>
    </w:p>
    <w:p w14:paraId="16EE2875" w14:textId="77777777" w:rsidR="00A554C6" w:rsidRPr="00F31E6E" w:rsidRDefault="00A554C6" w:rsidP="00F0513F">
      <w:pPr>
        <w:pStyle w:val="Sraopastraipa2"/>
        <w:numPr>
          <w:ilvl w:val="2"/>
          <w:numId w:val="2"/>
        </w:numPr>
        <w:tabs>
          <w:tab w:val="left" w:pos="1560"/>
        </w:tabs>
        <w:jc w:val="both"/>
      </w:pPr>
      <w:r w:rsidRPr="00F31E6E">
        <w:t>įrašo laboratorinio tyrimo rezultatus į EMI ir perduoda ESPBI IS;</w:t>
      </w:r>
    </w:p>
    <w:p w14:paraId="4992D7FC" w14:textId="77777777" w:rsidR="00A554C6" w:rsidRPr="00F31E6E" w:rsidRDefault="00A554C6" w:rsidP="00F0513F">
      <w:pPr>
        <w:pStyle w:val="Sraopastraipa2"/>
        <w:numPr>
          <w:ilvl w:val="2"/>
          <w:numId w:val="2"/>
        </w:numPr>
        <w:tabs>
          <w:tab w:val="left" w:pos="1560"/>
        </w:tabs>
        <w:jc w:val="both"/>
      </w:pPr>
      <w:r w:rsidRPr="00F31E6E">
        <w:t>atlieka dokumentų spausdinimą;</w:t>
      </w:r>
    </w:p>
    <w:p w14:paraId="2174C354" w14:textId="77777777" w:rsidR="00EA03C6" w:rsidRPr="00755ECF" w:rsidRDefault="00845729"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citologinių</w:t>
      </w:r>
      <w:r w:rsidR="00EA03C6" w:rsidRPr="00755ECF">
        <w:rPr>
          <w:color w:val="000000"/>
        </w:rPr>
        <w:t xml:space="preserve"> tyrimų atlikimo </w:t>
      </w:r>
      <w:r w:rsidRPr="00755ECF">
        <w:rPr>
          <w:color w:val="000000"/>
        </w:rPr>
        <w:t xml:space="preserve">išorinėse laboratorijose </w:t>
      </w:r>
      <w:r w:rsidR="00EA03C6" w:rsidRPr="00F31E6E">
        <w:rPr>
          <w:color w:val="000000"/>
        </w:rPr>
        <w:t>modulis, kurio funkcijos</w:t>
      </w:r>
      <w:r w:rsidR="00EA03C6" w:rsidRPr="00755ECF">
        <w:rPr>
          <w:color w:val="000000"/>
        </w:rPr>
        <w:t>:</w:t>
      </w:r>
    </w:p>
    <w:p w14:paraId="17762CC2" w14:textId="77777777" w:rsidR="00EA03C6" w:rsidRPr="00F31E6E" w:rsidRDefault="00EA03C6" w:rsidP="00F0513F">
      <w:pPr>
        <w:pStyle w:val="Sraopastraipa2"/>
        <w:numPr>
          <w:ilvl w:val="2"/>
          <w:numId w:val="2"/>
        </w:numPr>
        <w:tabs>
          <w:tab w:val="left" w:pos="1560"/>
        </w:tabs>
        <w:jc w:val="both"/>
      </w:pPr>
      <w:r w:rsidRPr="00F31E6E">
        <w:t xml:space="preserve">tvarko </w:t>
      </w:r>
      <w:r w:rsidR="00845729" w:rsidRPr="00F31E6E">
        <w:t>citologinio</w:t>
      </w:r>
      <w:r w:rsidRPr="00F31E6E">
        <w:t xml:space="preserve"> tyrimo užsakymo ir paimtos medžiagos duomenis;</w:t>
      </w:r>
    </w:p>
    <w:p w14:paraId="2B9FCDA5" w14:textId="77777777" w:rsidR="00EA03C6" w:rsidRPr="00F31E6E" w:rsidRDefault="00EA03C6" w:rsidP="00F0513F">
      <w:pPr>
        <w:pStyle w:val="Sraopastraipa2"/>
        <w:numPr>
          <w:ilvl w:val="2"/>
          <w:numId w:val="2"/>
        </w:numPr>
        <w:tabs>
          <w:tab w:val="left" w:pos="1560"/>
        </w:tabs>
        <w:jc w:val="both"/>
      </w:pPr>
      <w:r w:rsidRPr="00F31E6E">
        <w:t>atlieka paimtos medžiagos identifikatoriaus ir jo brūkšninio kodo spausdinimą;</w:t>
      </w:r>
    </w:p>
    <w:p w14:paraId="2CA0EB24" w14:textId="77777777" w:rsidR="00EA03C6" w:rsidRPr="00F31E6E" w:rsidRDefault="00EA03C6" w:rsidP="00F0513F">
      <w:pPr>
        <w:pStyle w:val="Sraopastraipa2"/>
        <w:numPr>
          <w:ilvl w:val="2"/>
          <w:numId w:val="2"/>
        </w:numPr>
        <w:tabs>
          <w:tab w:val="left" w:pos="1560"/>
        </w:tabs>
        <w:jc w:val="both"/>
      </w:pPr>
      <w:r w:rsidRPr="00F31E6E">
        <w:t xml:space="preserve">pateikia </w:t>
      </w:r>
      <w:r w:rsidR="00845729" w:rsidRPr="00F31E6E">
        <w:t>citologinio</w:t>
      </w:r>
      <w:r w:rsidRPr="00F31E6E">
        <w:t xml:space="preserve"> tyrimo užsakymo ir paimtos medžiagos duomenis </w:t>
      </w:r>
      <w:r w:rsidR="00845729" w:rsidRPr="00F31E6E">
        <w:t>išorinei citologijos</w:t>
      </w:r>
      <w:r w:rsidRPr="00F31E6E">
        <w:t xml:space="preserve"> laboratorijai;</w:t>
      </w:r>
    </w:p>
    <w:p w14:paraId="34698065" w14:textId="77777777" w:rsidR="00EA03C6" w:rsidRPr="00F31E6E" w:rsidRDefault="00EA03C6" w:rsidP="00F0513F">
      <w:pPr>
        <w:pStyle w:val="Sraopastraipa2"/>
        <w:numPr>
          <w:ilvl w:val="2"/>
          <w:numId w:val="2"/>
        </w:numPr>
        <w:tabs>
          <w:tab w:val="left" w:pos="1560"/>
        </w:tabs>
        <w:jc w:val="both"/>
      </w:pPr>
      <w:r w:rsidRPr="00F31E6E">
        <w:t xml:space="preserve">pateikia užsakytų, atliekamų ir atliktų </w:t>
      </w:r>
      <w:r w:rsidR="00845729" w:rsidRPr="00F31E6E">
        <w:t>citologinių</w:t>
      </w:r>
      <w:r w:rsidRPr="00F31E6E">
        <w:t xml:space="preserve"> tyrimų sąrašus su tyrimų būsenomis;</w:t>
      </w:r>
    </w:p>
    <w:p w14:paraId="4E6F84FF" w14:textId="77777777" w:rsidR="00EA03C6" w:rsidRPr="00F31E6E" w:rsidRDefault="00EA03C6" w:rsidP="00F0513F">
      <w:pPr>
        <w:pStyle w:val="Sraopastraipa2"/>
        <w:numPr>
          <w:ilvl w:val="2"/>
          <w:numId w:val="2"/>
        </w:numPr>
        <w:tabs>
          <w:tab w:val="left" w:pos="1560"/>
        </w:tabs>
        <w:jc w:val="both"/>
      </w:pPr>
      <w:r w:rsidRPr="00F31E6E">
        <w:t xml:space="preserve">tvarko </w:t>
      </w:r>
      <w:r w:rsidR="00845729" w:rsidRPr="00F31E6E">
        <w:t>citologinių</w:t>
      </w:r>
      <w:r w:rsidRPr="00F31E6E">
        <w:t xml:space="preserve"> tyrimo rezultatų duomenis;</w:t>
      </w:r>
    </w:p>
    <w:p w14:paraId="274E1077" w14:textId="77777777" w:rsidR="00EA03C6" w:rsidRPr="00F31E6E" w:rsidRDefault="00EA03C6" w:rsidP="00F0513F">
      <w:pPr>
        <w:pStyle w:val="Sraopastraipa2"/>
        <w:numPr>
          <w:ilvl w:val="2"/>
          <w:numId w:val="2"/>
        </w:numPr>
        <w:tabs>
          <w:tab w:val="left" w:pos="1560"/>
        </w:tabs>
        <w:jc w:val="both"/>
      </w:pPr>
      <w:r w:rsidRPr="00F31E6E">
        <w:t xml:space="preserve">įrašo </w:t>
      </w:r>
      <w:r w:rsidR="00845729" w:rsidRPr="00F31E6E">
        <w:t>citologinio</w:t>
      </w:r>
      <w:r w:rsidRPr="00F31E6E">
        <w:t xml:space="preserve"> tyrimo rezultatus į EMI ir perduoda ESPBI IS;</w:t>
      </w:r>
    </w:p>
    <w:p w14:paraId="78DA794C" w14:textId="77777777" w:rsidR="00EA03C6" w:rsidRPr="00F31E6E" w:rsidRDefault="00EA03C6" w:rsidP="00F0513F">
      <w:pPr>
        <w:pStyle w:val="Sraopastraipa2"/>
        <w:numPr>
          <w:ilvl w:val="2"/>
          <w:numId w:val="2"/>
        </w:numPr>
        <w:tabs>
          <w:tab w:val="left" w:pos="1701"/>
        </w:tabs>
        <w:jc w:val="both"/>
      </w:pPr>
      <w:r w:rsidRPr="00F31E6E">
        <w:t>atlieka dokumentų spausdinimą;</w:t>
      </w:r>
    </w:p>
    <w:p w14:paraId="706C512B"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instrumentinių tyrimų atlikimo </w:t>
      </w:r>
      <w:r w:rsidRPr="00F31E6E">
        <w:rPr>
          <w:color w:val="000000"/>
        </w:rPr>
        <w:t>modulis, kurio funkcijos</w:t>
      </w:r>
      <w:r w:rsidRPr="00755ECF">
        <w:rPr>
          <w:color w:val="000000"/>
        </w:rPr>
        <w:t>:</w:t>
      </w:r>
    </w:p>
    <w:p w14:paraId="0672C281" w14:textId="77777777" w:rsidR="00A554C6" w:rsidRPr="00F31E6E" w:rsidRDefault="00A554C6" w:rsidP="00F0513F">
      <w:pPr>
        <w:pStyle w:val="Sraopastraipa2"/>
        <w:numPr>
          <w:ilvl w:val="2"/>
          <w:numId w:val="2"/>
        </w:numPr>
        <w:tabs>
          <w:tab w:val="left" w:pos="1560"/>
        </w:tabs>
        <w:jc w:val="both"/>
      </w:pPr>
      <w:r w:rsidRPr="00F31E6E">
        <w:t>tvarko instrumentinio tyrimo užsakymo duomenis;</w:t>
      </w:r>
    </w:p>
    <w:p w14:paraId="7B9C8748" w14:textId="77777777" w:rsidR="00A554C6" w:rsidRPr="00F31E6E" w:rsidRDefault="00A554C6" w:rsidP="00F0513F">
      <w:pPr>
        <w:pStyle w:val="Sraopastraipa2"/>
        <w:numPr>
          <w:ilvl w:val="2"/>
          <w:numId w:val="2"/>
        </w:numPr>
        <w:tabs>
          <w:tab w:val="left" w:pos="1560"/>
        </w:tabs>
        <w:jc w:val="both"/>
      </w:pPr>
      <w:r w:rsidRPr="00F31E6E">
        <w:t>pateikia instrumentinio tyrimo užsakymo duomenis;</w:t>
      </w:r>
    </w:p>
    <w:p w14:paraId="3EFECCBE" w14:textId="77777777" w:rsidR="00A554C6" w:rsidRPr="00F31E6E" w:rsidRDefault="00A554C6" w:rsidP="00F0513F">
      <w:pPr>
        <w:pStyle w:val="Sraopastraipa2"/>
        <w:numPr>
          <w:ilvl w:val="2"/>
          <w:numId w:val="2"/>
        </w:numPr>
        <w:tabs>
          <w:tab w:val="left" w:pos="1560"/>
        </w:tabs>
        <w:jc w:val="both"/>
      </w:pPr>
      <w:r w:rsidRPr="00F31E6E">
        <w:t>tvarko instrumentinio tyrimo užsakymo patvirtinimo duomenis;</w:t>
      </w:r>
    </w:p>
    <w:p w14:paraId="50016AF7" w14:textId="77777777" w:rsidR="00A554C6" w:rsidRPr="00F31E6E" w:rsidRDefault="00A554C6" w:rsidP="00F0513F">
      <w:pPr>
        <w:pStyle w:val="Sraopastraipa2"/>
        <w:numPr>
          <w:ilvl w:val="2"/>
          <w:numId w:val="2"/>
        </w:numPr>
        <w:tabs>
          <w:tab w:val="left" w:pos="1560"/>
        </w:tabs>
        <w:jc w:val="both"/>
      </w:pPr>
      <w:r w:rsidRPr="00F31E6E">
        <w:t>perduoda instrumentinio tyrimo užsakymo duomenis tyrimo įrangai ir vaizdus tvarkančiai informacinei sistemai;</w:t>
      </w:r>
    </w:p>
    <w:p w14:paraId="61716CAE" w14:textId="77777777" w:rsidR="00A554C6" w:rsidRPr="00F31E6E" w:rsidRDefault="00A554C6" w:rsidP="00F0513F">
      <w:pPr>
        <w:pStyle w:val="Sraopastraipa2"/>
        <w:numPr>
          <w:ilvl w:val="2"/>
          <w:numId w:val="2"/>
        </w:numPr>
        <w:tabs>
          <w:tab w:val="left" w:pos="1560"/>
        </w:tabs>
        <w:jc w:val="both"/>
      </w:pPr>
      <w:r w:rsidRPr="00F31E6E">
        <w:t>gauna informaciją apie atliktus tyrimus ir nuorodas į jų vaizdus;</w:t>
      </w:r>
    </w:p>
    <w:p w14:paraId="57633F14" w14:textId="77777777" w:rsidR="00A554C6" w:rsidRPr="00F31E6E" w:rsidRDefault="00A554C6" w:rsidP="00F0513F">
      <w:pPr>
        <w:pStyle w:val="Sraopastraipa2"/>
        <w:numPr>
          <w:ilvl w:val="2"/>
          <w:numId w:val="2"/>
        </w:numPr>
        <w:tabs>
          <w:tab w:val="left" w:pos="1560"/>
        </w:tabs>
        <w:jc w:val="both"/>
      </w:pPr>
      <w:r w:rsidRPr="00F31E6E">
        <w:t>atlieka pasirinktos vaizdo nuorodos atidarymą perdavimą vaizdų peržiūros informacinei sistemai, kurioje atidaromas atitinkamas vaizdas;</w:t>
      </w:r>
    </w:p>
    <w:p w14:paraId="1577C360" w14:textId="77777777" w:rsidR="00A554C6" w:rsidRPr="00F31E6E" w:rsidRDefault="00A554C6" w:rsidP="00F0513F">
      <w:pPr>
        <w:pStyle w:val="Sraopastraipa2"/>
        <w:numPr>
          <w:ilvl w:val="2"/>
          <w:numId w:val="2"/>
        </w:numPr>
        <w:tabs>
          <w:tab w:val="left" w:pos="1560"/>
        </w:tabs>
        <w:jc w:val="both"/>
      </w:pPr>
      <w:r w:rsidRPr="00F31E6E">
        <w:t>tvarko instrumentinio tyrimo aprašymus ir rezultatų duomenis;</w:t>
      </w:r>
    </w:p>
    <w:p w14:paraId="2E8EFCF0" w14:textId="77777777" w:rsidR="00A554C6" w:rsidRPr="00F31E6E" w:rsidRDefault="00A554C6" w:rsidP="00F0513F">
      <w:pPr>
        <w:pStyle w:val="Sraopastraipa2"/>
        <w:numPr>
          <w:ilvl w:val="2"/>
          <w:numId w:val="2"/>
        </w:numPr>
        <w:tabs>
          <w:tab w:val="left" w:pos="1560"/>
        </w:tabs>
        <w:jc w:val="both"/>
      </w:pPr>
      <w:r w:rsidRPr="00F31E6E">
        <w:t>pateikia instrumentinių tyrimų užsakymų ir rezultatų sąrašus;</w:t>
      </w:r>
    </w:p>
    <w:p w14:paraId="3E8A4C78" w14:textId="77777777" w:rsidR="00A554C6" w:rsidRPr="00F31E6E" w:rsidRDefault="00A554C6" w:rsidP="00F0513F">
      <w:pPr>
        <w:pStyle w:val="Sraopastraipa2"/>
        <w:numPr>
          <w:ilvl w:val="2"/>
          <w:numId w:val="2"/>
        </w:numPr>
        <w:tabs>
          <w:tab w:val="left" w:pos="1560"/>
        </w:tabs>
        <w:jc w:val="both"/>
      </w:pPr>
      <w:r w:rsidRPr="00F31E6E">
        <w:t>įrašo instrumentinio tyrimo rezultatus į EMI ir perduoda ESPBI IS;</w:t>
      </w:r>
    </w:p>
    <w:p w14:paraId="5AA463CB" w14:textId="77777777" w:rsidR="00A554C6" w:rsidRPr="00F31E6E" w:rsidRDefault="00A554C6" w:rsidP="00F0513F">
      <w:pPr>
        <w:pStyle w:val="Sraopastraipa2"/>
        <w:numPr>
          <w:ilvl w:val="2"/>
          <w:numId w:val="2"/>
        </w:numPr>
        <w:tabs>
          <w:tab w:val="left" w:pos="1701"/>
        </w:tabs>
        <w:jc w:val="both"/>
      </w:pPr>
      <w:r w:rsidRPr="00F31E6E">
        <w:t>atlieka dokumentų spausdinimą;</w:t>
      </w:r>
    </w:p>
    <w:p w14:paraId="6F955888"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receptų formavimo </w:t>
      </w:r>
      <w:r w:rsidRPr="00F31E6E">
        <w:rPr>
          <w:color w:val="000000"/>
        </w:rPr>
        <w:t>modulis, kurio funkcijos</w:t>
      </w:r>
      <w:r w:rsidRPr="00755ECF">
        <w:rPr>
          <w:color w:val="000000"/>
        </w:rPr>
        <w:t>:</w:t>
      </w:r>
    </w:p>
    <w:p w14:paraId="4F7247ED" w14:textId="77777777" w:rsidR="00A554C6" w:rsidRPr="00F31E6E" w:rsidRDefault="00E4438E" w:rsidP="00F0513F">
      <w:pPr>
        <w:pStyle w:val="Sraopastraipa2"/>
        <w:numPr>
          <w:ilvl w:val="2"/>
          <w:numId w:val="2"/>
        </w:numPr>
        <w:tabs>
          <w:tab w:val="left" w:pos="1560"/>
        </w:tabs>
        <w:jc w:val="both"/>
      </w:pPr>
      <w:r>
        <w:t>ieško</w:t>
      </w:r>
      <w:r w:rsidR="00A554C6" w:rsidRPr="00F31E6E">
        <w:t xml:space="preserve"> vaistų ir su jais susijusios informacijos;</w:t>
      </w:r>
    </w:p>
    <w:p w14:paraId="6E3E25F0" w14:textId="77777777" w:rsidR="00A554C6" w:rsidRPr="00F31E6E" w:rsidRDefault="00A554C6" w:rsidP="00F0513F">
      <w:pPr>
        <w:pStyle w:val="Sraopastraipa2"/>
        <w:numPr>
          <w:ilvl w:val="2"/>
          <w:numId w:val="2"/>
        </w:numPr>
        <w:tabs>
          <w:tab w:val="left" w:pos="1560"/>
        </w:tabs>
        <w:jc w:val="both"/>
      </w:pPr>
      <w:r w:rsidRPr="00F31E6E">
        <w:t>pateikia vaistų klasifikatoriaus (vaistų, jų indikacijų, kontraindikacijų ir vaistų sąveikų) duomenis;</w:t>
      </w:r>
    </w:p>
    <w:p w14:paraId="61425608" w14:textId="77777777" w:rsidR="00A554C6" w:rsidRPr="00F31E6E" w:rsidRDefault="00A554C6" w:rsidP="00F0513F">
      <w:pPr>
        <w:pStyle w:val="Sraopastraipa2"/>
        <w:numPr>
          <w:ilvl w:val="2"/>
          <w:numId w:val="2"/>
        </w:numPr>
        <w:tabs>
          <w:tab w:val="left" w:pos="1560"/>
        </w:tabs>
        <w:jc w:val="both"/>
      </w:pPr>
      <w:r w:rsidRPr="00F31E6E">
        <w:t>padeda išrašyti receptus elektroniniu būdu panaudojant vaistų klasifikatorių ir šablonus;</w:t>
      </w:r>
    </w:p>
    <w:p w14:paraId="48EB55D6" w14:textId="77777777" w:rsidR="00A554C6" w:rsidRPr="00F31E6E" w:rsidRDefault="00A554C6" w:rsidP="00F0513F">
      <w:pPr>
        <w:pStyle w:val="Sraopastraipa2"/>
        <w:numPr>
          <w:ilvl w:val="2"/>
          <w:numId w:val="2"/>
        </w:numPr>
        <w:tabs>
          <w:tab w:val="left" w:pos="1560"/>
        </w:tabs>
        <w:jc w:val="both"/>
      </w:pPr>
      <w:r w:rsidRPr="00F31E6E">
        <w:t>teikia rekomendacijas ir perspėjimus recepto išrašymo metu atsižvelgiant į pacientui registruotas diagnozes ir kitus kriterijus;</w:t>
      </w:r>
    </w:p>
    <w:p w14:paraId="0748BFEC" w14:textId="77777777" w:rsidR="00A554C6" w:rsidRPr="00F31E6E" w:rsidRDefault="00E4438E" w:rsidP="00F0513F">
      <w:pPr>
        <w:pStyle w:val="Sraopastraipa2"/>
        <w:numPr>
          <w:ilvl w:val="2"/>
          <w:numId w:val="2"/>
        </w:numPr>
        <w:tabs>
          <w:tab w:val="left" w:pos="1560"/>
        </w:tabs>
        <w:jc w:val="both"/>
      </w:pPr>
      <w:r>
        <w:t>pateikia</w:t>
      </w:r>
      <w:r w:rsidR="00A554C6" w:rsidRPr="00F31E6E">
        <w:t xml:space="preserve"> peržiūr</w:t>
      </w:r>
      <w:r>
        <w:t>ai</w:t>
      </w:r>
      <w:r w:rsidR="00A554C6" w:rsidRPr="00F31E6E">
        <w:t xml:space="preserve"> išrašytus receptus, </w:t>
      </w:r>
      <w:r>
        <w:t xml:space="preserve">leidžia </w:t>
      </w:r>
      <w:r w:rsidR="00A554C6" w:rsidRPr="00F31E6E">
        <w:t>pakartotinai išrašyti analogišką receptą;</w:t>
      </w:r>
    </w:p>
    <w:p w14:paraId="0CF777A9" w14:textId="77777777" w:rsidR="00A554C6" w:rsidRPr="00F31E6E" w:rsidRDefault="00A554C6" w:rsidP="00F0513F">
      <w:pPr>
        <w:pStyle w:val="Sraopastraipa2"/>
        <w:numPr>
          <w:ilvl w:val="2"/>
          <w:numId w:val="2"/>
        </w:numPr>
        <w:tabs>
          <w:tab w:val="left" w:pos="1560"/>
        </w:tabs>
        <w:jc w:val="both"/>
      </w:pPr>
      <w:r w:rsidRPr="00F31E6E">
        <w:t>įrašo elektroninio recepto duomenis į EMI ir perduoda ESPBI IS;</w:t>
      </w:r>
    </w:p>
    <w:p w14:paraId="1419ADA5" w14:textId="77777777" w:rsidR="00822E9E" w:rsidRPr="00822E9E" w:rsidRDefault="00822E9E" w:rsidP="00822E9E">
      <w:pPr>
        <w:widowControl w:val="0"/>
        <w:numPr>
          <w:ilvl w:val="1"/>
          <w:numId w:val="2"/>
        </w:numPr>
        <w:shd w:val="clear" w:color="auto" w:fill="FFFFFF"/>
        <w:autoSpaceDE w:val="0"/>
        <w:autoSpaceDN w:val="0"/>
        <w:adjustRightInd w:val="0"/>
        <w:ind w:left="0" w:firstLine="851"/>
        <w:jc w:val="both"/>
        <w:rPr>
          <w:color w:val="000000"/>
        </w:rPr>
      </w:pPr>
      <w:r w:rsidRPr="00822E9E">
        <w:rPr>
          <w:color w:val="000000"/>
        </w:rPr>
        <w:t xml:space="preserve">vaistų paskyrimo stacionare </w:t>
      </w:r>
      <w:r w:rsidRPr="00B30F41">
        <w:rPr>
          <w:color w:val="000000"/>
        </w:rPr>
        <w:t>modulis, kurio funkcijos</w:t>
      </w:r>
      <w:r w:rsidRPr="00822E9E">
        <w:rPr>
          <w:color w:val="000000"/>
        </w:rPr>
        <w:t>:</w:t>
      </w:r>
    </w:p>
    <w:p w14:paraId="38273E1A" w14:textId="77777777" w:rsidR="00822E9E" w:rsidRPr="00B30F41" w:rsidRDefault="00822E9E" w:rsidP="00822E9E">
      <w:pPr>
        <w:pStyle w:val="Sraopastraipa2"/>
        <w:numPr>
          <w:ilvl w:val="2"/>
          <w:numId w:val="2"/>
        </w:numPr>
        <w:tabs>
          <w:tab w:val="left" w:pos="1560"/>
        </w:tabs>
        <w:ind w:left="1843" w:hanging="709"/>
        <w:jc w:val="both"/>
      </w:pPr>
      <w:r w:rsidRPr="00B30F41">
        <w:t>atlieka vaistų ir su jais susijusios informacijos duomenų paiešką;</w:t>
      </w:r>
    </w:p>
    <w:p w14:paraId="548636E6" w14:textId="77777777" w:rsidR="00822E9E" w:rsidRPr="00B30F41" w:rsidRDefault="00822E9E" w:rsidP="00822E9E">
      <w:pPr>
        <w:pStyle w:val="Sraopastraipa2"/>
        <w:numPr>
          <w:ilvl w:val="2"/>
          <w:numId w:val="2"/>
        </w:numPr>
        <w:tabs>
          <w:tab w:val="left" w:pos="1560"/>
        </w:tabs>
        <w:ind w:left="1843" w:hanging="709"/>
        <w:jc w:val="both"/>
      </w:pPr>
      <w:r w:rsidRPr="00B30F41">
        <w:t>pateikia vaistų klasifikatoriaus (vaistų, jų indikacijų, kontraindikacijų ir vaistų sąveikų) duomenis;</w:t>
      </w:r>
    </w:p>
    <w:p w14:paraId="3BF4EC06" w14:textId="77777777" w:rsidR="00822E9E" w:rsidRPr="00B30F41" w:rsidRDefault="00822E9E" w:rsidP="00822E9E">
      <w:pPr>
        <w:pStyle w:val="Sraopastraipa2"/>
        <w:numPr>
          <w:ilvl w:val="2"/>
          <w:numId w:val="2"/>
        </w:numPr>
        <w:tabs>
          <w:tab w:val="left" w:pos="1560"/>
        </w:tabs>
        <w:ind w:left="1843" w:hanging="709"/>
        <w:jc w:val="both"/>
      </w:pPr>
      <w:r w:rsidRPr="00B30F41">
        <w:t>tvarko vaistų paskyrimų stacionariniam gydymui šablonų duomenis;</w:t>
      </w:r>
    </w:p>
    <w:p w14:paraId="3E0F6D2F" w14:textId="77777777" w:rsidR="00822E9E" w:rsidRPr="00B30F41" w:rsidRDefault="00822E9E" w:rsidP="00822E9E">
      <w:pPr>
        <w:pStyle w:val="Sraopastraipa2"/>
        <w:numPr>
          <w:ilvl w:val="2"/>
          <w:numId w:val="2"/>
        </w:numPr>
        <w:tabs>
          <w:tab w:val="left" w:pos="1560"/>
        </w:tabs>
        <w:ind w:left="1843" w:hanging="709"/>
        <w:jc w:val="both"/>
      </w:pPr>
      <w:r w:rsidRPr="00B30F41">
        <w:t>sudaro sąlygas paskirti vaistus elektroniniu būdu panaudojant vaistų klasifikatorius ir šablonus;</w:t>
      </w:r>
    </w:p>
    <w:p w14:paraId="70DC7718" w14:textId="77777777" w:rsidR="00822E9E" w:rsidRPr="00B30F41" w:rsidRDefault="00822E9E" w:rsidP="00822E9E">
      <w:pPr>
        <w:pStyle w:val="Sraopastraipa2"/>
        <w:numPr>
          <w:ilvl w:val="2"/>
          <w:numId w:val="2"/>
        </w:numPr>
        <w:tabs>
          <w:tab w:val="left" w:pos="1560"/>
        </w:tabs>
        <w:ind w:left="1843" w:hanging="709"/>
        <w:jc w:val="both"/>
      </w:pPr>
      <w:r w:rsidRPr="00B30F41">
        <w:t>tvarko vaistų paskyrimų stacionariniam gydymui duomenis;</w:t>
      </w:r>
    </w:p>
    <w:p w14:paraId="54D1B773" w14:textId="77777777" w:rsidR="00822E9E" w:rsidRPr="00B30F41" w:rsidRDefault="00822E9E" w:rsidP="00822E9E">
      <w:pPr>
        <w:pStyle w:val="Sraopastraipa2"/>
        <w:numPr>
          <w:ilvl w:val="2"/>
          <w:numId w:val="2"/>
        </w:numPr>
        <w:tabs>
          <w:tab w:val="left" w:pos="1560"/>
        </w:tabs>
        <w:ind w:left="1843" w:hanging="709"/>
        <w:jc w:val="both"/>
      </w:pPr>
      <w:r w:rsidRPr="00B30F41">
        <w:lastRenderedPageBreak/>
        <w:t>teikia rekomendacijas ir perspėjimus vaisto skyrimo metu atsižvelgiant į pacientui registruotas diagnozes ir kitus kriterijus;</w:t>
      </w:r>
    </w:p>
    <w:p w14:paraId="0C7787A1" w14:textId="77777777" w:rsidR="00822E9E" w:rsidRPr="00B30F41" w:rsidRDefault="00822E9E" w:rsidP="00822E9E">
      <w:pPr>
        <w:pStyle w:val="Sraopastraipa2"/>
        <w:numPr>
          <w:ilvl w:val="2"/>
          <w:numId w:val="2"/>
        </w:numPr>
        <w:tabs>
          <w:tab w:val="left" w:pos="1560"/>
        </w:tabs>
        <w:ind w:left="1843" w:hanging="709"/>
        <w:jc w:val="both"/>
      </w:pPr>
      <w:r w:rsidRPr="00B30F41">
        <w:t>pateikia pacientui paskirtų vaistų sąrašą;</w:t>
      </w:r>
    </w:p>
    <w:p w14:paraId="609ADE96" w14:textId="77777777" w:rsidR="00822E9E" w:rsidRPr="00B30F41" w:rsidRDefault="00822E9E" w:rsidP="00822E9E">
      <w:pPr>
        <w:pStyle w:val="Sraopastraipa2"/>
        <w:numPr>
          <w:ilvl w:val="2"/>
          <w:numId w:val="2"/>
        </w:numPr>
        <w:tabs>
          <w:tab w:val="left" w:pos="1560"/>
        </w:tabs>
        <w:ind w:left="1843" w:hanging="709"/>
        <w:jc w:val="both"/>
      </w:pPr>
      <w:r w:rsidRPr="00B30F41">
        <w:t>sudaro sąlygas pakartotinai paskirti analogišką vaistą;</w:t>
      </w:r>
    </w:p>
    <w:p w14:paraId="305A1C0D" w14:textId="77777777" w:rsidR="00822E9E" w:rsidRPr="00B30F41" w:rsidRDefault="00822E9E" w:rsidP="00822E9E">
      <w:pPr>
        <w:pStyle w:val="Sraopastraipa2"/>
        <w:numPr>
          <w:ilvl w:val="2"/>
          <w:numId w:val="2"/>
        </w:numPr>
        <w:tabs>
          <w:tab w:val="left" w:pos="1701"/>
        </w:tabs>
        <w:ind w:left="1843" w:hanging="709"/>
        <w:jc w:val="both"/>
      </w:pPr>
      <w:r w:rsidRPr="00B30F41">
        <w:t>pateikia stacionaro skyriaus vaistų atidavimo pacientams planą;</w:t>
      </w:r>
    </w:p>
    <w:p w14:paraId="0BF2E65C" w14:textId="77777777" w:rsidR="00822E9E" w:rsidRPr="00B30F41" w:rsidRDefault="00822E9E" w:rsidP="00822E9E">
      <w:pPr>
        <w:pStyle w:val="Sraopastraipa2"/>
        <w:numPr>
          <w:ilvl w:val="2"/>
          <w:numId w:val="2"/>
        </w:numPr>
        <w:tabs>
          <w:tab w:val="left" w:pos="1701"/>
        </w:tabs>
        <w:ind w:left="1843" w:hanging="709"/>
        <w:jc w:val="both"/>
      </w:pPr>
      <w:r w:rsidRPr="00B30F41">
        <w:t>tvarko vaistų atidavimo pacientams duomenis;</w:t>
      </w:r>
    </w:p>
    <w:p w14:paraId="007BFD6A" w14:textId="77777777" w:rsidR="00822E9E" w:rsidRPr="00B30F41" w:rsidRDefault="00822E9E" w:rsidP="00822E9E">
      <w:pPr>
        <w:pStyle w:val="Sraopastraipa2"/>
        <w:numPr>
          <w:ilvl w:val="2"/>
          <w:numId w:val="2"/>
        </w:numPr>
        <w:tabs>
          <w:tab w:val="left" w:pos="1701"/>
        </w:tabs>
        <w:ind w:left="1843" w:hanging="709"/>
        <w:jc w:val="both"/>
      </w:pPr>
      <w:r w:rsidRPr="00B30F41">
        <w:t>kontroliuoja paskyrimų vykdymą;</w:t>
      </w:r>
    </w:p>
    <w:p w14:paraId="2FB58282" w14:textId="77777777" w:rsidR="00822E9E" w:rsidRPr="00B30F41" w:rsidRDefault="00822E9E" w:rsidP="00822E9E">
      <w:pPr>
        <w:pStyle w:val="Sraopastraipa2"/>
        <w:numPr>
          <w:ilvl w:val="2"/>
          <w:numId w:val="2"/>
        </w:numPr>
        <w:tabs>
          <w:tab w:val="left" w:pos="1701"/>
        </w:tabs>
        <w:ind w:left="1843" w:hanging="709"/>
        <w:jc w:val="both"/>
      </w:pPr>
      <w:r w:rsidRPr="00B30F41">
        <w:t>įrašo paskirtų vaistų duomenis į EMI ir perduoda ESPBI IS;</w:t>
      </w:r>
    </w:p>
    <w:p w14:paraId="615C7524" w14:textId="77777777" w:rsidR="00822E9E" w:rsidRPr="00B30F41" w:rsidRDefault="00822E9E" w:rsidP="00822E9E">
      <w:pPr>
        <w:pStyle w:val="Sraopastraipa2"/>
        <w:numPr>
          <w:ilvl w:val="2"/>
          <w:numId w:val="2"/>
        </w:numPr>
        <w:tabs>
          <w:tab w:val="left" w:pos="1701"/>
        </w:tabs>
        <w:ind w:left="1843" w:hanging="709"/>
        <w:jc w:val="both"/>
      </w:pPr>
      <w:r w:rsidRPr="00B30F41">
        <w:t>pateikia ir tvarko vaistų likučių stacionaro skyriuje duomenis;</w:t>
      </w:r>
    </w:p>
    <w:p w14:paraId="3306C919" w14:textId="77777777" w:rsidR="00822E9E" w:rsidRPr="00B30F41" w:rsidRDefault="00822E9E" w:rsidP="00822E9E">
      <w:pPr>
        <w:pStyle w:val="Sraopastraipa2"/>
        <w:numPr>
          <w:ilvl w:val="2"/>
          <w:numId w:val="2"/>
        </w:numPr>
        <w:tabs>
          <w:tab w:val="left" w:pos="1701"/>
        </w:tabs>
        <w:ind w:left="1843" w:hanging="709"/>
        <w:jc w:val="both"/>
      </w:pPr>
      <w:r w:rsidRPr="00B30F41">
        <w:t>tvarko užsakymų vaistų pristatymui į skyrių duomenis;</w:t>
      </w:r>
    </w:p>
    <w:p w14:paraId="265D8C2A" w14:textId="77777777" w:rsidR="00822E9E" w:rsidRPr="00B30F41" w:rsidRDefault="00822E9E" w:rsidP="00822E9E">
      <w:pPr>
        <w:pStyle w:val="Sraopastraipa2"/>
        <w:numPr>
          <w:ilvl w:val="2"/>
          <w:numId w:val="2"/>
        </w:numPr>
        <w:tabs>
          <w:tab w:val="left" w:pos="709"/>
          <w:tab w:val="left" w:pos="1418"/>
        </w:tabs>
        <w:jc w:val="both"/>
      </w:pPr>
      <w:r w:rsidRPr="00B30F41">
        <w:t>tvarko vaistų panaudojimo duomenis ir dokumentus;</w:t>
      </w:r>
    </w:p>
    <w:p w14:paraId="7E29B31E" w14:textId="5417ABF9" w:rsidR="003571A0" w:rsidRDefault="003571A0" w:rsidP="00755ECF">
      <w:pPr>
        <w:widowControl w:val="0"/>
        <w:numPr>
          <w:ilvl w:val="1"/>
          <w:numId w:val="2"/>
        </w:numPr>
        <w:shd w:val="clear" w:color="auto" w:fill="FFFFFF"/>
        <w:autoSpaceDE w:val="0"/>
        <w:autoSpaceDN w:val="0"/>
        <w:adjustRightInd w:val="0"/>
        <w:ind w:left="0" w:firstLine="851"/>
        <w:jc w:val="both"/>
        <w:rPr>
          <w:color w:val="000000"/>
        </w:rPr>
      </w:pPr>
      <w:r>
        <w:rPr>
          <w:color w:val="000000"/>
        </w:rPr>
        <w:t>operacijų, procedūrų ir manipuliacijų atlikimo modulis, kurio funkcijos:</w:t>
      </w:r>
    </w:p>
    <w:p w14:paraId="2B2D6519" w14:textId="73580AFE" w:rsidR="003571A0" w:rsidRDefault="003571A0" w:rsidP="003571A0">
      <w:pPr>
        <w:widowControl w:val="0"/>
        <w:numPr>
          <w:ilvl w:val="2"/>
          <w:numId w:val="2"/>
        </w:numPr>
        <w:shd w:val="clear" w:color="auto" w:fill="FFFFFF"/>
        <w:autoSpaceDE w:val="0"/>
        <w:autoSpaceDN w:val="0"/>
        <w:adjustRightInd w:val="0"/>
        <w:jc w:val="both"/>
        <w:rPr>
          <w:color w:val="000000"/>
        </w:rPr>
      </w:pPr>
      <w:r>
        <w:rPr>
          <w:color w:val="000000"/>
        </w:rPr>
        <w:t>pateikia operacijų, procedūrų ir manipuliacijų klasifikatorius;</w:t>
      </w:r>
    </w:p>
    <w:p w14:paraId="13AA993A" w14:textId="6FC8E30A" w:rsidR="003571A0" w:rsidRDefault="003571A0" w:rsidP="003571A0">
      <w:pPr>
        <w:widowControl w:val="0"/>
        <w:numPr>
          <w:ilvl w:val="2"/>
          <w:numId w:val="2"/>
        </w:numPr>
        <w:shd w:val="clear" w:color="auto" w:fill="FFFFFF"/>
        <w:autoSpaceDE w:val="0"/>
        <w:autoSpaceDN w:val="0"/>
        <w:adjustRightInd w:val="0"/>
        <w:jc w:val="both"/>
        <w:rPr>
          <w:color w:val="000000"/>
        </w:rPr>
      </w:pPr>
      <w:r>
        <w:rPr>
          <w:color w:val="000000"/>
        </w:rPr>
        <w:t>tvarko operacijų, procedūrų ir manipuliacijų paskyrimo, atlikimo vietos ir laiko duomenis;</w:t>
      </w:r>
    </w:p>
    <w:p w14:paraId="08BAEEE5" w14:textId="22DB6A30" w:rsidR="003571A0" w:rsidRDefault="003571A0" w:rsidP="003571A0">
      <w:pPr>
        <w:widowControl w:val="0"/>
        <w:numPr>
          <w:ilvl w:val="2"/>
          <w:numId w:val="2"/>
        </w:numPr>
        <w:shd w:val="clear" w:color="auto" w:fill="FFFFFF"/>
        <w:autoSpaceDE w:val="0"/>
        <w:autoSpaceDN w:val="0"/>
        <w:adjustRightInd w:val="0"/>
        <w:jc w:val="both"/>
        <w:rPr>
          <w:color w:val="000000"/>
        </w:rPr>
      </w:pPr>
      <w:r>
        <w:rPr>
          <w:color w:val="000000"/>
        </w:rPr>
        <w:t>formuoja paciento operacijų, procedūrų ir manipuliacijų atlikimo planą;</w:t>
      </w:r>
    </w:p>
    <w:p w14:paraId="56858B67" w14:textId="621C0604" w:rsidR="003571A0" w:rsidRDefault="003571A0" w:rsidP="003571A0">
      <w:pPr>
        <w:widowControl w:val="0"/>
        <w:numPr>
          <w:ilvl w:val="2"/>
          <w:numId w:val="2"/>
        </w:numPr>
        <w:shd w:val="clear" w:color="auto" w:fill="FFFFFF"/>
        <w:autoSpaceDE w:val="0"/>
        <w:autoSpaceDN w:val="0"/>
        <w:adjustRightInd w:val="0"/>
        <w:jc w:val="both"/>
        <w:rPr>
          <w:color w:val="000000"/>
        </w:rPr>
      </w:pPr>
      <w:r>
        <w:rPr>
          <w:color w:val="000000"/>
        </w:rPr>
        <w:t>formuoja procedūrinio kabineto procedūrų atlikimo planą;</w:t>
      </w:r>
    </w:p>
    <w:p w14:paraId="004BF84E" w14:textId="48F230DA" w:rsidR="003571A0" w:rsidRDefault="003571A0" w:rsidP="003571A0">
      <w:pPr>
        <w:widowControl w:val="0"/>
        <w:numPr>
          <w:ilvl w:val="2"/>
          <w:numId w:val="2"/>
        </w:numPr>
        <w:shd w:val="clear" w:color="auto" w:fill="FFFFFF"/>
        <w:autoSpaceDE w:val="0"/>
        <w:autoSpaceDN w:val="0"/>
        <w:adjustRightInd w:val="0"/>
        <w:jc w:val="both"/>
        <w:rPr>
          <w:color w:val="000000"/>
        </w:rPr>
      </w:pPr>
      <w:r>
        <w:rPr>
          <w:color w:val="000000"/>
        </w:rPr>
        <w:t xml:space="preserve">pateikia </w:t>
      </w:r>
      <w:proofErr w:type="spellStart"/>
      <w:r>
        <w:rPr>
          <w:color w:val="000000"/>
        </w:rPr>
        <w:t>paientui</w:t>
      </w:r>
      <w:proofErr w:type="spellEnd"/>
      <w:r>
        <w:rPr>
          <w:color w:val="000000"/>
        </w:rPr>
        <w:t xml:space="preserve"> paskirtų </w:t>
      </w:r>
      <w:proofErr w:type="spellStart"/>
      <w:r>
        <w:rPr>
          <w:color w:val="000000"/>
        </w:rPr>
        <w:t>operacijų,procedūrų</w:t>
      </w:r>
      <w:proofErr w:type="spellEnd"/>
      <w:r>
        <w:rPr>
          <w:color w:val="000000"/>
        </w:rPr>
        <w:t xml:space="preserve"> ir manipuliacijų sąrašą;</w:t>
      </w:r>
    </w:p>
    <w:p w14:paraId="0E490898" w14:textId="09D1B981" w:rsidR="003571A0" w:rsidRDefault="00420C0B" w:rsidP="003571A0">
      <w:pPr>
        <w:widowControl w:val="0"/>
        <w:numPr>
          <w:ilvl w:val="2"/>
          <w:numId w:val="2"/>
        </w:numPr>
        <w:shd w:val="clear" w:color="auto" w:fill="FFFFFF"/>
        <w:autoSpaceDE w:val="0"/>
        <w:autoSpaceDN w:val="0"/>
        <w:adjustRightInd w:val="0"/>
        <w:jc w:val="both"/>
        <w:rPr>
          <w:color w:val="000000"/>
        </w:rPr>
      </w:pPr>
      <w:r>
        <w:rPr>
          <w:color w:val="000000"/>
        </w:rPr>
        <w:t>pateikia procedūros atlikimo vietai registruotų pacientų sąrašą;</w:t>
      </w:r>
    </w:p>
    <w:p w14:paraId="4DC6486E" w14:textId="070D45B2" w:rsidR="00420C0B" w:rsidRDefault="00420C0B" w:rsidP="003571A0">
      <w:pPr>
        <w:widowControl w:val="0"/>
        <w:numPr>
          <w:ilvl w:val="2"/>
          <w:numId w:val="2"/>
        </w:numPr>
        <w:shd w:val="clear" w:color="auto" w:fill="FFFFFF"/>
        <w:autoSpaceDE w:val="0"/>
        <w:autoSpaceDN w:val="0"/>
        <w:adjustRightInd w:val="0"/>
        <w:jc w:val="both"/>
        <w:rPr>
          <w:color w:val="000000"/>
        </w:rPr>
      </w:pPr>
      <w:r>
        <w:rPr>
          <w:color w:val="000000"/>
        </w:rPr>
        <w:t>sudaro sąlygas pakartotinai paskirti analogišką operaciją, procedūrą ir manipuliaciją;</w:t>
      </w:r>
    </w:p>
    <w:p w14:paraId="6AAB7C63" w14:textId="532732F4" w:rsidR="00420C0B" w:rsidRDefault="00420C0B" w:rsidP="003571A0">
      <w:pPr>
        <w:widowControl w:val="0"/>
        <w:numPr>
          <w:ilvl w:val="2"/>
          <w:numId w:val="2"/>
        </w:numPr>
        <w:shd w:val="clear" w:color="auto" w:fill="FFFFFF"/>
        <w:autoSpaceDE w:val="0"/>
        <w:autoSpaceDN w:val="0"/>
        <w:adjustRightInd w:val="0"/>
        <w:jc w:val="both"/>
        <w:rPr>
          <w:color w:val="000000"/>
        </w:rPr>
      </w:pPr>
      <w:r>
        <w:rPr>
          <w:color w:val="000000"/>
        </w:rPr>
        <w:t>tvarko operacijų, procedūrų ir manipuliacijų aprašų šablonų duomenis;</w:t>
      </w:r>
    </w:p>
    <w:p w14:paraId="21DAA5CA" w14:textId="29601ECA" w:rsidR="00420C0B" w:rsidRDefault="00420C0B" w:rsidP="003571A0">
      <w:pPr>
        <w:widowControl w:val="0"/>
        <w:numPr>
          <w:ilvl w:val="2"/>
          <w:numId w:val="2"/>
        </w:numPr>
        <w:shd w:val="clear" w:color="auto" w:fill="FFFFFF"/>
        <w:autoSpaceDE w:val="0"/>
        <w:autoSpaceDN w:val="0"/>
        <w:adjustRightInd w:val="0"/>
        <w:jc w:val="both"/>
        <w:rPr>
          <w:color w:val="000000"/>
        </w:rPr>
      </w:pPr>
      <w:r>
        <w:rPr>
          <w:color w:val="000000"/>
        </w:rPr>
        <w:t>sudaro sąlygas aprašyti operaciją, procedūrą ir manipuliaciją naudojant šabloną;</w:t>
      </w:r>
    </w:p>
    <w:p w14:paraId="678A0226" w14:textId="2F04FA2E" w:rsidR="00420C0B" w:rsidRDefault="00420C0B" w:rsidP="003571A0">
      <w:pPr>
        <w:widowControl w:val="0"/>
        <w:numPr>
          <w:ilvl w:val="2"/>
          <w:numId w:val="2"/>
        </w:numPr>
        <w:shd w:val="clear" w:color="auto" w:fill="FFFFFF"/>
        <w:autoSpaceDE w:val="0"/>
        <w:autoSpaceDN w:val="0"/>
        <w:adjustRightInd w:val="0"/>
        <w:jc w:val="both"/>
        <w:rPr>
          <w:color w:val="000000"/>
        </w:rPr>
      </w:pPr>
      <w:r>
        <w:rPr>
          <w:color w:val="000000"/>
        </w:rPr>
        <w:t>įrašo operacijos, procedūros ir manipuliacijos aprašymą į EMI ir perduoda ESPBI IS;</w:t>
      </w:r>
    </w:p>
    <w:p w14:paraId="6CFE8CF3" w14:textId="40CA1D0F" w:rsidR="00420C0B" w:rsidRDefault="00420C0B" w:rsidP="003571A0">
      <w:pPr>
        <w:widowControl w:val="0"/>
        <w:numPr>
          <w:ilvl w:val="2"/>
          <w:numId w:val="2"/>
        </w:numPr>
        <w:shd w:val="clear" w:color="auto" w:fill="FFFFFF"/>
        <w:autoSpaceDE w:val="0"/>
        <w:autoSpaceDN w:val="0"/>
        <w:adjustRightInd w:val="0"/>
        <w:jc w:val="both"/>
        <w:rPr>
          <w:color w:val="000000"/>
        </w:rPr>
      </w:pPr>
      <w:r>
        <w:rPr>
          <w:color w:val="000000"/>
        </w:rPr>
        <w:t>atlieka dokumentų spausdinimą;</w:t>
      </w:r>
    </w:p>
    <w:p w14:paraId="0CB64758" w14:textId="507A4804"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siuntimų rašymo </w:t>
      </w:r>
      <w:r w:rsidRPr="00F31E6E">
        <w:rPr>
          <w:color w:val="000000"/>
        </w:rPr>
        <w:t>modulis, kurio funkcijos</w:t>
      </w:r>
      <w:r w:rsidRPr="00755ECF">
        <w:rPr>
          <w:color w:val="000000"/>
        </w:rPr>
        <w:t>:</w:t>
      </w:r>
    </w:p>
    <w:p w14:paraId="47DBB03E" w14:textId="77777777" w:rsidR="00A554C6" w:rsidRPr="00F31E6E" w:rsidRDefault="00A554C6" w:rsidP="00F0513F">
      <w:pPr>
        <w:pStyle w:val="Sraopastraipa2"/>
        <w:numPr>
          <w:ilvl w:val="2"/>
          <w:numId w:val="2"/>
        </w:numPr>
        <w:tabs>
          <w:tab w:val="left" w:pos="1560"/>
        </w:tabs>
        <w:jc w:val="both"/>
      </w:pPr>
      <w:r w:rsidRPr="00F31E6E">
        <w:t>tvarko gydytojo konsultacijos ar gydymo paskyrimo ir siuntimo duomenis;</w:t>
      </w:r>
    </w:p>
    <w:p w14:paraId="520519FB" w14:textId="77777777" w:rsidR="00A554C6" w:rsidRPr="00F31E6E" w:rsidRDefault="00A554C6" w:rsidP="00F0513F">
      <w:pPr>
        <w:pStyle w:val="Sraopastraipa2"/>
        <w:numPr>
          <w:ilvl w:val="2"/>
          <w:numId w:val="2"/>
        </w:numPr>
        <w:tabs>
          <w:tab w:val="left" w:pos="1560"/>
        </w:tabs>
        <w:jc w:val="both"/>
      </w:pPr>
      <w:r w:rsidRPr="00F31E6E">
        <w:t>įrašo siuntimo duomenis į EMI ir perduoda ESPBI IS;</w:t>
      </w:r>
    </w:p>
    <w:p w14:paraId="28C29BC2" w14:textId="77777777" w:rsidR="00A554C6" w:rsidRPr="00F31E6E" w:rsidRDefault="00A554C6" w:rsidP="00F0513F">
      <w:pPr>
        <w:pStyle w:val="Sraopastraipa2"/>
        <w:numPr>
          <w:ilvl w:val="2"/>
          <w:numId w:val="2"/>
        </w:numPr>
        <w:tabs>
          <w:tab w:val="left" w:pos="1560"/>
        </w:tabs>
        <w:jc w:val="both"/>
      </w:pPr>
      <w:r w:rsidRPr="00F31E6E">
        <w:t>atlieka siuntimo dokumentų spausdinimą;</w:t>
      </w:r>
    </w:p>
    <w:p w14:paraId="4CDE38B1" w14:textId="77777777" w:rsidR="00A554C6" w:rsidRPr="00F31E6E" w:rsidRDefault="00A554C6" w:rsidP="00F0513F">
      <w:pPr>
        <w:pStyle w:val="Sraopastraipa2"/>
        <w:numPr>
          <w:ilvl w:val="2"/>
          <w:numId w:val="2"/>
        </w:numPr>
        <w:tabs>
          <w:tab w:val="left" w:pos="1560"/>
        </w:tabs>
        <w:jc w:val="both"/>
      </w:pPr>
      <w:r w:rsidRPr="00F31E6E">
        <w:t>tvarko konsultacijos ar gydymo rezultatų duomenis;</w:t>
      </w:r>
    </w:p>
    <w:p w14:paraId="0431C8A1" w14:textId="77777777" w:rsidR="00A554C6" w:rsidRPr="00F31E6E" w:rsidRDefault="00A554C6" w:rsidP="00F0513F">
      <w:pPr>
        <w:pStyle w:val="Sraopastraipa2"/>
        <w:numPr>
          <w:ilvl w:val="2"/>
          <w:numId w:val="2"/>
        </w:numPr>
        <w:tabs>
          <w:tab w:val="left" w:pos="1560"/>
        </w:tabs>
        <w:jc w:val="both"/>
      </w:pPr>
      <w:r w:rsidRPr="00F31E6E">
        <w:t>pateikia siuntimų ir konsultacijų rezultatų sąrašus;</w:t>
      </w:r>
    </w:p>
    <w:p w14:paraId="04EA724D" w14:textId="77777777" w:rsidR="00A554C6" w:rsidRPr="00F31E6E" w:rsidRDefault="00E4438E" w:rsidP="00F0513F">
      <w:pPr>
        <w:pStyle w:val="Sraopastraipa2"/>
        <w:numPr>
          <w:ilvl w:val="2"/>
          <w:numId w:val="2"/>
        </w:numPr>
        <w:tabs>
          <w:tab w:val="left" w:pos="1560"/>
        </w:tabs>
        <w:jc w:val="both"/>
      </w:pPr>
      <w:r>
        <w:t>pateikia</w:t>
      </w:r>
      <w:r w:rsidR="00A554C6" w:rsidRPr="00F31E6E">
        <w:t xml:space="preserve"> peržiūr</w:t>
      </w:r>
      <w:r>
        <w:t>ai</w:t>
      </w:r>
      <w:r w:rsidR="00A554C6" w:rsidRPr="00F31E6E">
        <w:t xml:space="preserve"> siuntimų ir konsultacijų rezultatų duomenis;</w:t>
      </w:r>
    </w:p>
    <w:p w14:paraId="312FB516" w14:textId="77777777" w:rsidR="00A554C6" w:rsidRPr="00F31E6E" w:rsidRDefault="00A554C6" w:rsidP="00F0513F">
      <w:pPr>
        <w:pStyle w:val="Sraopastraipa2"/>
        <w:numPr>
          <w:ilvl w:val="2"/>
          <w:numId w:val="2"/>
        </w:numPr>
        <w:tabs>
          <w:tab w:val="left" w:pos="1560"/>
        </w:tabs>
        <w:jc w:val="both"/>
      </w:pPr>
      <w:r w:rsidRPr="00F31E6E">
        <w:t>įrašo konsultacijos ar gydymo rezultatų duomenis į EMI ir perduoda ESPBI IS;</w:t>
      </w:r>
    </w:p>
    <w:p w14:paraId="6C940C18" w14:textId="395F7840" w:rsidR="00385FE7" w:rsidRDefault="00385FE7" w:rsidP="00755ECF">
      <w:pPr>
        <w:widowControl w:val="0"/>
        <w:numPr>
          <w:ilvl w:val="1"/>
          <w:numId w:val="2"/>
        </w:numPr>
        <w:shd w:val="clear" w:color="auto" w:fill="FFFFFF"/>
        <w:autoSpaceDE w:val="0"/>
        <w:autoSpaceDN w:val="0"/>
        <w:adjustRightInd w:val="0"/>
        <w:ind w:left="0" w:firstLine="851"/>
        <w:jc w:val="both"/>
        <w:rPr>
          <w:color w:val="000000"/>
        </w:rPr>
      </w:pPr>
      <w:r>
        <w:rPr>
          <w:color w:val="000000"/>
        </w:rPr>
        <w:t>vidinių konsultacijų vykdymo modulis, kurio funkcijos:</w:t>
      </w:r>
    </w:p>
    <w:p w14:paraId="1E94FF20" w14:textId="48045D26" w:rsidR="00385FE7" w:rsidRDefault="00385FE7" w:rsidP="00385FE7">
      <w:pPr>
        <w:widowControl w:val="0"/>
        <w:numPr>
          <w:ilvl w:val="2"/>
          <w:numId w:val="2"/>
        </w:numPr>
        <w:shd w:val="clear" w:color="auto" w:fill="FFFFFF"/>
        <w:autoSpaceDE w:val="0"/>
        <w:autoSpaceDN w:val="0"/>
        <w:adjustRightInd w:val="0"/>
        <w:jc w:val="both"/>
        <w:rPr>
          <w:color w:val="000000"/>
        </w:rPr>
      </w:pPr>
      <w:r>
        <w:rPr>
          <w:color w:val="000000"/>
        </w:rPr>
        <w:t>tvarko stacionaro skyriaus paciento konsultacijos skyrimo ir kitame skyriuje dirbančio gydytojo užsakymo konsultacijai duomenis;</w:t>
      </w:r>
    </w:p>
    <w:p w14:paraId="6A766580" w14:textId="26260A82" w:rsidR="00385FE7" w:rsidRDefault="00385FE7" w:rsidP="00385FE7">
      <w:pPr>
        <w:widowControl w:val="0"/>
        <w:numPr>
          <w:ilvl w:val="2"/>
          <w:numId w:val="2"/>
        </w:numPr>
        <w:shd w:val="clear" w:color="auto" w:fill="FFFFFF"/>
        <w:autoSpaceDE w:val="0"/>
        <w:autoSpaceDN w:val="0"/>
        <w:adjustRightInd w:val="0"/>
        <w:jc w:val="both"/>
        <w:rPr>
          <w:color w:val="000000"/>
        </w:rPr>
      </w:pPr>
      <w:r>
        <w:rPr>
          <w:color w:val="000000"/>
        </w:rPr>
        <w:t>tvarko konsultacijos rezultato duomenis;</w:t>
      </w:r>
    </w:p>
    <w:p w14:paraId="1C6DDB92" w14:textId="662119AD" w:rsidR="00385FE7" w:rsidRDefault="00385FE7" w:rsidP="00385FE7">
      <w:pPr>
        <w:widowControl w:val="0"/>
        <w:numPr>
          <w:ilvl w:val="2"/>
          <w:numId w:val="2"/>
        </w:numPr>
        <w:shd w:val="clear" w:color="auto" w:fill="FFFFFF"/>
        <w:autoSpaceDE w:val="0"/>
        <w:autoSpaceDN w:val="0"/>
        <w:adjustRightInd w:val="0"/>
        <w:jc w:val="both"/>
        <w:rPr>
          <w:color w:val="000000"/>
        </w:rPr>
      </w:pPr>
      <w:r>
        <w:rPr>
          <w:color w:val="000000"/>
        </w:rPr>
        <w:t>tvarko gydytojo priskyrimo konsultacijos atlikimui, laiko per kurį turi būti atlikta konsultacija duomenis;</w:t>
      </w:r>
    </w:p>
    <w:p w14:paraId="572C1ED3" w14:textId="70130102" w:rsidR="00385FE7" w:rsidRDefault="00133646" w:rsidP="00385FE7">
      <w:pPr>
        <w:widowControl w:val="0"/>
        <w:numPr>
          <w:ilvl w:val="2"/>
          <w:numId w:val="2"/>
        </w:numPr>
        <w:shd w:val="clear" w:color="auto" w:fill="FFFFFF"/>
        <w:autoSpaceDE w:val="0"/>
        <w:autoSpaceDN w:val="0"/>
        <w:adjustRightInd w:val="0"/>
        <w:jc w:val="both"/>
        <w:rPr>
          <w:color w:val="000000"/>
        </w:rPr>
      </w:pPr>
      <w:r>
        <w:rPr>
          <w:color w:val="000000"/>
        </w:rPr>
        <w:t>pateikia atskirų specialybių užsakytų ir įvykdytų konsultacijų sąrašus, kontroliuoja konsultacijų vykdymą;</w:t>
      </w:r>
    </w:p>
    <w:p w14:paraId="241AA270" w14:textId="4099FC64" w:rsidR="00133646" w:rsidRDefault="00133646" w:rsidP="00385FE7">
      <w:pPr>
        <w:widowControl w:val="0"/>
        <w:numPr>
          <w:ilvl w:val="2"/>
          <w:numId w:val="2"/>
        </w:numPr>
        <w:shd w:val="clear" w:color="auto" w:fill="FFFFFF"/>
        <w:autoSpaceDE w:val="0"/>
        <w:autoSpaceDN w:val="0"/>
        <w:adjustRightInd w:val="0"/>
        <w:jc w:val="both"/>
        <w:rPr>
          <w:color w:val="000000"/>
        </w:rPr>
      </w:pPr>
      <w:r>
        <w:rPr>
          <w:color w:val="000000"/>
        </w:rPr>
        <w:t>įrašo konsultacijos duomenis į EMI ir perduoda ESPBI IS;</w:t>
      </w:r>
    </w:p>
    <w:p w14:paraId="6E7468D5" w14:textId="72E98DA7" w:rsidR="00133646" w:rsidRDefault="00133646" w:rsidP="00385FE7">
      <w:pPr>
        <w:widowControl w:val="0"/>
        <w:numPr>
          <w:ilvl w:val="2"/>
          <w:numId w:val="2"/>
        </w:numPr>
        <w:shd w:val="clear" w:color="auto" w:fill="FFFFFF"/>
        <w:autoSpaceDE w:val="0"/>
        <w:autoSpaceDN w:val="0"/>
        <w:adjustRightInd w:val="0"/>
        <w:jc w:val="both"/>
        <w:rPr>
          <w:color w:val="000000"/>
        </w:rPr>
      </w:pPr>
      <w:r>
        <w:rPr>
          <w:color w:val="000000"/>
        </w:rPr>
        <w:t>atlieka dokumentų spausdinimą;</w:t>
      </w:r>
    </w:p>
    <w:p w14:paraId="72E5C797" w14:textId="7DB3145D" w:rsidR="00133646" w:rsidRDefault="00133646" w:rsidP="00755ECF">
      <w:pPr>
        <w:widowControl w:val="0"/>
        <w:numPr>
          <w:ilvl w:val="1"/>
          <w:numId w:val="2"/>
        </w:numPr>
        <w:shd w:val="clear" w:color="auto" w:fill="FFFFFF"/>
        <w:autoSpaceDE w:val="0"/>
        <w:autoSpaceDN w:val="0"/>
        <w:adjustRightInd w:val="0"/>
        <w:ind w:left="0" w:firstLine="851"/>
        <w:jc w:val="both"/>
        <w:rPr>
          <w:color w:val="000000"/>
        </w:rPr>
      </w:pPr>
      <w:r>
        <w:rPr>
          <w:color w:val="000000"/>
        </w:rPr>
        <w:t>dietų ir maitinimo administravimo modulis, kurio funkcijos:</w:t>
      </w:r>
    </w:p>
    <w:p w14:paraId="5A2132F0" w14:textId="6729BE36"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tvarko dietų ir maitinimo skyrimo šablonus;</w:t>
      </w:r>
    </w:p>
    <w:p w14:paraId="47731C8C" w14:textId="3D5E50DF"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tvarko pacientui paskirto maitinimo stacionare duomenis;</w:t>
      </w:r>
    </w:p>
    <w:p w14:paraId="66515A52" w14:textId="0663F4B2"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pateikia paciento maitinimo planą;</w:t>
      </w:r>
    </w:p>
    <w:p w14:paraId="43AEF71A" w14:textId="44DA233B"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tvarko paciento maitinimo planą;</w:t>
      </w:r>
    </w:p>
    <w:p w14:paraId="7F8661C0" w14:textId="0B806292"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formuoja kiekvieno skyriaus ir visos ligoninės maisto tiekimo planą;</w:t>
      </w:r>
    </w:p>
    <w:p w14:paraId="57524032" w14:textId="06E319A8"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pateikia pagal planą maisto užsakymo duomenis;</w:t>
      </w:r>
    </w:p>
    <w:p w14:paraId="515BF967" w14:textId="6802F3D3" w:rsidR="00133646" w:rsidRDefault="00133646" w:rsidP="00133646">
      <w:pPr>
        <w:widowControl w:val="0"/>
        <w:numPr>
          <w:ilvl w:val="2"/>
          <w:numId w:val="2"/>
        </w:numPr>
        <w:shd w:val="clear" w:color="auto" w:fill="FFFFFF"/>
        <w:autoSpaceDE w:val="0"/>
        <w:autoSpaceDN w:val="0"/>
        <w:adjustRightInd w:val="0"/>
        <w:jc w:val="both"/>
        <w:rPr>
          <w:color w:val="000000"/>
        </w:rPr>
      </w:pPr>
      <w:r>
        <w:rPr>
          <w:color w:val="000000"/>
        </w:rPr>
        <w:t>kontroliuoja maisto tiekimą ir pacientų maitinimą;</w:t>
      </w:r>
    </w:p>
    <w:p w14:paraId="0E42E0EA" w14:textId="04EC28CC"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nedarbingumo pažymėjimų bei nėštumo ir gimdymo atostogų pažymėjimų išdavim</w:t>
      </w:r>
      <w:r w:rsidR="009F4803">
        <w:rPr>
          <w:color w:val="000000"/>
        </w:rPr>
        <w:t xml:space="preserve">o </w:t>
      </w:r>
      <w:r w:rsidR="009F4803">
        <w:rPr>
          <w:color w:val="000000"/>
        </w:rPr>
        <w:lastRenderedPageBreak/>
        <w:t>modulis, kurio funkcijos</w:t>
      </w:r>
      <w:r w:rsidRPr="00755ECF">
        <w:rPr>
          <w:color w:val="000000"/>
        </w:rPr>
        <w:t>:</w:t>
      </w:r>
    </w:p>
    <w:p w14:paraId="36BB3545" w14:textId="77777777" w:rsidR="00A554C6" w:rsidRPr="00F31E6E" w:rsidRDefault="00A554C6" w:rsidP="00F0513F">
      <w:pPr>
        <w:pStyle w:val="Sraopastraipa2"/>
        <w:numPr>
          <w:ilvl w:val="2"/>
          <w:numId w:val="2"/>
        </w:numPr>
        <w:tabs>
          <w:tab w:val="left" w:pos="1560"/>
        </w:tabs>
        <w:jc w:val="both"/>
      </w:pPr>
      <w:r w:rsidRPr="00F31E6E">
        <w:t>tvarko elektroninius nedarbingumo pažymėjimų bei nėštumo ir gimdymo atostogų pažymėjimų duomenis;</w:t>
      </w:r>
    </w:p>
    <w:p w14:paraId="46F75DC0" w14:textId="77777777" w:rsidR="00A554C6" w:rsidRPr="00F31E6E" w:rsidRDefault="00A554C6" w:rsidP="00F0513F">
      <w:pPr>
        <w:pStyle w:val="Sraopastraipa2"/>
        <w:numPr>
          <w:ilvl w:val="2"/>
          <w:numId w:val="2"/>
        </w:numPr>
        <w:tabs>
          <w:tab w:val="left" w:pos="1560"/>
        </w:tabs>
        <w:jc w:val="both"/>
      </w:pPr>
      <w:r w:rsidRPr="00F31E6E">
        <w:t>perduoda elektroninių nedarbingumo pažymėjimų bei nėštumo ir gimdymo atostogų pažymėjimų duomenis „Sodros“ informacinei sistemai;</w:t>
      </w:r>
    </w:p>
    <w:p w14:paraId="1AD465BF" w14:textId="77777777" w:rsidR="00A554C6" w:rsidRPr="00F31E6E" w:rsidRDefault="00A554C6" w:rsidP="00F0513F">
      <w:pPr>
        <w:pStyle w:val="Sraopastraipa2"/>
        <w:numPr>
          <w:ilvl w:val="2"/>
          <w:numId w:val="2"/>
        </w:numPr>
        <w:tabs>
          <w:tab w:val="left" w:pos="1560"/>
        </w:tabs>
        <w:jc w:val="both"/>
      </w:pPr>
      <w:r w:rsidRPr="00F31E6E">
        <w:t>įrašo elektroninių nedarbingumo pažymėjimų bei nėštumo ir gimdymo atostogų pažymėjimų duomenis į EMI;</w:t>
      </w:r>
    </w:p>
    <w:p w14:paraId="614FFF71" w14:textId="77777777" w:rsidR="00A554C6" w:rsidRPr="00F31E6E" w:rsidRDefault="00A554C6" w:rsidP="00F0513F">
      <w:pPr>
        <w:pStyle w:val="Sraopastraipa2"/>
        <w:numPr>
          <w:ilvl w:val="2"/>
          <w:numId w:val="2"/>
        </w:numPr>
        <w:tabs>
          <w:tab w:val="left" w:pos="1560"/>
        </w:tabs>
        <w:jc w:val="both"/>
      </w:pPr>
      <w:r w:rsidRPr="00F31E6E">
        <w:t>atlieka dokumentų pateikimą elektroniniu būdu bei kitų dokumentų spausdinimą;</w:t>
      </w:r>
    </w:p>
    <w:p w14:paraId="55076E96"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neįgalumo, darbingumo lygio, </w:t>
      </w:r>
      <w:r w:rsidR="000A09E4" w:rsidRPr="00755ECF">
        <w:rPr>
          <w:color w:val="000000"/>
        </w:rPr>
        <w:t xml:space="preserve">specialiųjų poreikių nustatymo </w:t>
      </w:r>
      <w:r w:rsidRPr="00755ECF">
        <w:rPr>
          <w:color w:val="000000"/>
        </w:rPr>
        <w:t xml:space="preserve"> modulis, kurio</w:t>
      </w:r>
      <w:r w:rsidRPr="00F31E6E">
        <w:rPr>
          <w:color w:val="000000"/>
        </w:rPr>
        <w:t xml:space="preserve"> funkcijos</w:t>
      </w:r>
      <w:r w:rsidRPr="00755ECF">
        <w:rPr>
          <w:color w:val="000000"/>
        </w:rPr>
        <w:t>:</w:t>
      </w:r>
    </w:p>
    <w:p w14:paraId="192A56D9" w14:textId="0DED559C" w:rsidR="00A554C6" w:rsidRPr="00F31E6E" w:rsidRDefault="00A554C6" w:rsidP="00F0513F">
      <w:pPr>
        <w:pStyle w:val="Sraopastraipa2"/>
        <w:numPr>
          <w:ilvl w:val="2"/>
          <w:numId w:val="2"/>
        </w:numPr>
        <w:tabs>
          <w:tab w:val="left" w:pos="1560"/>
        </w:tabs>
        <w:jc w:val="both"/>
      </w:pPr>
      <w:r w:rsidRPr="00F31E6E">
        <w:t xml:space="preserve">tvarko elektroninius neįgalumo, darbingumo lygio, </w:t>
      </w:r>
      <w:r w:rsidR="0032615A" w:rsidRPr="00F31E6E">
        <w:t xml:space="preserve">specialiųjų poreikių </w:t>
      </w:r>
      <w:r w:rsidR="00B341D7">
        <w:t>n</w:t>
      </w:r>
      <w:r w:rsidRPr="00F31E6E">
        <w:t>ustatymo duomenis;</w:t>
      </w:r>
    </w:p>
    <w:p w14:paraId="08527AF5" w14:textId="52270D57" w:rsidR="00A554C6" w:rsidRPr="00F31E6E" w:rsidRDefault="006946BB" w:rsidP="00F0513F">
      <w:pPr>
        <w:pStyle w:val="Sraopastraipa2"/>
        <w:numPr>
          <w:ilvl w:val="2"/>
          <w:numId w:val="2"/>
        </w:numPr>
        <w:tabs>
          <w:tab w:val="left" w:pos="1560"/>
        </w:tabs>
        <w:jc w:val="both"/>
      </w:pPr>
      <w:r w:rsidRPr="003614D1">
        <w:t>perduoda elektroninį siuntimą, kitus elektroninius dokumentus bei duomenis, reikalingus neįgalumo lygiui, darbingumo lygiui ir specialiesiems poreikiams nustatyti, Neįgalumo ir darbingumo nustatymo tarnybos informacinei sistemai;</w:t>
      </w:r>
      <w:r w:rsidR="00A554C6" w:rsidRPr="00F31E6E">
        <w:t>;</w:t>
      </w:r>
    </w:p>
    <w:p w14:paraId="5F43BE5A" w14:textId="77777777" w:rsidR="00A554C6" w:rsidRPr="00F31E6E" w:rsidRDefault="00A554C6" w:rsidP="00F0513F">
      <w:pPr>
        <w:pStyle w:val="Sraopastraipa2"/>
        <w:numPr>
          <w:ilvl w:val="2"/>
          <w:numId w:val="2"/>
        </w:numPr>
        <w:tabs>
          <w:tab w:val="left" w:pos="1560"/>
        </w:tabs>
        <w:jc w:val="both"/>
      </w:pPr>
      <w:r w:rsidRPr="00F31E6E">
        <w:t xml:space="preserve">įrašo neįgalumo, darbingumo lygio, </w:t>
      </w:r>
      <w:r w:rsidR="009B239E" w:rsidRPr="00F31E6E">
        <w:t xml:space="preserve">specialiųjų poreikių </w:t>
      </w:r>
      <w:r w:rsidRPr="00F31E6E">
        <w:t>nustatymo duomenis į EMI;</w:t>
      </w:r>
    </w:p>
    <w:p w14:paraId="44EA691F" w14:textId="77777777" w:rsidR="00A554C6" w:rsidRDefault="00A554C6" w:rsidP="00F0513F">
      <w:pPr>
        <w:pStyle w:val="Sraopastraipa2"/>
        <w:numPr>
          <w:ilvl w:val="2"/>
          <w:numId w:val="2"/>
        </w:numPr>
        <w:tabs>
          <w:tab w:val="left" w:pos="1560"/>
        </w:tabs>
        <w:jc w:val="both"/>
      </w:pPr>
      <w:r w:rsidRPr="00F31E6E">
        <w:t>atlieka elektroninio siuntimo ir kitų dokumentų spausdinimą ir pateikimą elektroniniu būdu;</w:t>
      </w:r>
    </w:p>
    <w:p w14:paraId="6FCFAFB6" w14:textId="35AD1ED0" w:rsidR="00E4438E" w:rsidRPr="00755ECF" w:rsidRDefault="00E4438E"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diagnozių, paslaugų </w:t>
      </w:r>
      <w:r w:rsidR="00133646">
        <w:rPr>
          <w:color w:val="000000"/>
        </w:rPr>
        <w:t xml:space="preserve">ir operacijų </w:t>
      </w:r>
      <w:r w:rsidRPr="00755ECF">
        <w:rPr>
          <w:color w:val="000000"/>
        </w:rPr>
        <w:t>registravimo modulis, kurio funkcijos:</w:t>
      </w:r>
    </w:p>
    <w:p w14:paraId="0D94D713" w14:textId="1A32702E" w:rsidR="00E4438E" w:rsidRPr="00F31E6E" w:rsidRDefault="00E4438E" w:rsidP="00E4438E">
      <w:pPr>
        <w:pStyle w:val="Sraopastraipa2"/>
        <w:numPr>
          <w:ilvl w:val="2"/>
          <w:numId w:val="2"/>
        </w:numPr>
        <w:tabs>
          <w:tab w:val="left" w:pos="1560"/>
        </w:tabs>
        <w:jc w:val="both"/>
      </w:pPr>
      <w:r w:rsidRPr="00F31E6E">
        <w:t>pateikia standartizuotus klasifikatorius (pvz. TLK-10-AM; Privalomojo sveikatos draudimo fondo biudžeto lėšų apmokamų asmens sveikatos priežiūros paslaugų klasifikatorius ir jo pakeitimai, sveikatos priežiūros paslaugų bazinių kainų kainynas ir jo pakeitimai</w:t>
      </w:r>
      <w:r w:rsidR="00874C57">
        <w:t>, ACHI</w:t>
      </w:r>
      <w:r w:rsidRPr="00F31E6E">
        <w:t xml:space="preserve"> ir t.t.) duomenų tvarkymui;</w:t>
      </w:r>
    </w:p>
    <w:p w14:paraId="220BB46B" w14:textId="2CD58004" w:rsidR="00E4438E" w:rsidRPr="00F31E6E" w:rsidRDefault="00E4438E" w:rsidP="00E4438E">
      <w:pPr>
        <w:pStyle w:val="Sraopastraipa2"/>
        <w:numPr>
          <w:ilvl w:val="2"/>
          <w:numId w:val="2"/>
        </w:numPr>
        <w:tabs>
          <w:tab w:val="left" w:pos="1560"/>
        </w:tabs>
        <w:jc w:val="both"/>
      </w:pPr>
      <w:r w:rsidRPr="00F31E6E">
        <w:t>tvarko paciento diagnozių, suteiktų paslaugų</w:t>
      </w:r>
      <w:r w:rsidR="00874C57">
        <w:t>, atliktų operacijų</w:t>
      </w:r>
      <w:r w:rsidRPr="00F31E6E">
        <w:t xml:space="preserve"> duomenis;</w:t>
      </w:r>
    </w:p>
    <w:p w14:paraId="36152F69" w14:textId="77777777" w:rsidR="00E4438E" w:rsidRPr="00F31E6E" w:rsidRDefault="00E4438E" w:rsidP="00E4438E">
      <w:pPr>
        <w:pStyle w:val="Sraopastraipa2"/>
        <w:numPr>
          <w:ilvl w:val="2"/>
          <w:numId w:val="2"/>
        </w:numPr>
        <w:tabs>
          <w:tab w:val="left" w:pos="1560"/>
        </w:tabs>
        <w:jc w:val="both"/>
      </w:pPr>
      <w:r w:rsidRPr="00F31E6E">
        <w:t>tvarko paciento struktūrizuotus ir nestruktūrizuotus klinikinius duomenis;</w:t>
      </w:r>
    </w:p>
    <w:p w14:paraId="3EF80F65" w14:textId="0775233E" w:rsidR="00874C57" w:rsidRDefault="00874C57" w:rsidP="00755ECF">
      <w:pPr>
        <w:widowControl w:val="0"/>
        <w:numPr>
          <w:ilvl w:val="1"/>
          <w:numId w:val="2"/>
        </w:numPr>
        <w:shd w:val="clear" w:color="auto" w:fill="FFFFFF"/>
        <w:autoSpaceDE w:val="0"/>
        <w:autoSpaceDN w:val="0"/>
        <w:adjustRightInd w:val="0"/>
        <w:ind w:left="0" w:firstLine="851"/>
        <w:jc w:val="both"/>
        <w:rPr>
          <w:color w:val="000000"/>
        </w:rPr>
      </w:pPr>
      <w:r>
        <w:rPr>
          <w:color w:val="000000"/>
        </w:rPr>
        <w:t>gimdymų ir naujagimių informacijos registravimo modulis, kurio funkcijos:</w:t>
      </w:r>
    </w:p>
    <w:p w14:paraId="33D5BC0B" w14:textId="2FE96B4B" w:rsidR="00874C57" w:rsidRDefault="00874C57" w:rsidP="00874C57">
      <w:pPr>
        <w:widowControl w:val="0"/>
        <w:numPr>
          <w:ilvl w:val="2"/>
          <w:numId w:val="2"/>
        </w:numPr>
        <w:shd w:val="clear" w:color="auto" w:fill="FFFFFF"/>
        <w:autoSpaceDE w:val="0"/>
        <w:autoSpaceDN w:val="0"/>
        <w:adjustRightInd w:val="0"/>
        <w:jc w:val="both"/>
        <w:rPr>
          <w:color w:val="000000"/>
        </w:rPr>
      </w:pPr>
      <w:r>
        <w:rPr>
          <w:color w:val="000000"/>
        </w:rPr>
        <w:t>tvarko gimdymo klinikinės informacijos duomenis;</w:t>
      </w:r>
    </w:p>
    <w:p w14:paraId="28C5DEC9" w14:textId="6773DDB3" w:rsidR="00874C57" w:rsidRDefault="00874C57" w:rsidP="00874C57">
      <w:pPr>
        <w:widowControl w:val="0"/>
        <w:numPr>
          <w:ilvl w:val="2"/>
          <w:numId w:val="2"/>
        </w:numPr>
        <w:shd w:val="clear" w:color="auto" w:fill="FFFFFF"/>
        <w:autoSpaceDE w:val="0"/>
        <w:autoSpaceDN w:val="0"/>
        <w:adjustRightInd w:val="0"/>
        <w:jc w:val="both"/>
        <w:rPr>
          <w:color w:val="000000"/>
        </w:rPr>
      </w:pPr>
      <w:r>
        <w:rPr>
          <w:color w:val="000000"/>
        </w:rPr>
        <w:t xml:space="preserve">tvarko </w:t>
      </w:r>
      <w:proofErr w:type="spellStart"/>
      <w:r>
        <w:rPr>
          <w:color w:val="000000"/>
        </w:rPr>
        <w:t>naujagimioo</w:t>
      </w:r>
      <w:proofErr w:type="spellEnd"/>
      <w:r>
        <w:rPr>
          <w:color w:val="000000"/>
        </w:rPr>
        <w:t xml:space="preserve"> klinikinės informacijos duomenis;</w:t>
      </w:r>
    </w:p>
    <w:p w14:paraId="630D15C9" w14:textId="4496234E" w:rsidR="00874C57" w:rsidRDefault="00874C57" w:rsidP="00874C57">
      <w:pPr>
        <w:widowControl w:val="0"/>
        <w:numPr>
          <w:ilvl w:val="2"/>
          <w:numId w:val="2"/>
        </w:numPr>
        <w:shd w:val="clear" w:color="auto" w:fill="FFFFFF"/>
        <w:autoSpaceDE w:val="0"/>
        <w:autoSpaceDN w:val="0"/>
        <w:adjustRightInd w:val="0"/>
        <w:jc w:val="both"/>
        <w:rPr>
          <w:color w:val="000000"/>
        </w:rPr>
      </w:pPr>
      <w:r>
        <w:rPr>
          <w:color w:val="000000"/>
        </w:rPr>
        <w:t>tvarko motinos ir naujagimio EMI ir dokumentų duomenis, jų pateikimą į ESPBI IS;</w:t>
      </w:r>
    </w:p>
    <w:p w14:paraId="3CCD3B3C" w14:textId="49FCB860" w:rsidR="00874C57" w:rsidRDefault="00874C57" w:rsidP="00874C57">
      <w:pPr>
        <w:widowControl w:val="0"/>
        <w:numPr>
          <w:ilvl w:val="2"/>
          <w:numId w:val="2"/>
        </w:numPr>
        <w:shd w:val="clear" w:color="auto" w:fill="FFFFFF"/>
        <w:autoSpaceDE w:val="0"/>
        <w:autoSpaceDN w:val="0"/>
        <w:adjustRightInd w:val="0"/>
        <w:jc w:val="both"/>
        <w:rPr>
          <w:color w:val="000000"/>
        </w:rPr>
      </w:pPr>
      <w:r>
        <w:rPr>
          <w:color w:val="000000"/>
        </w:rPr>
        <w:t>atlieka duomenų spausdinimą;</w:t>
      </w:r>
    </w:p>
    <w:p w14:paraId="710EF42F" w14:textId="159CE489" w:rsidR="00E4438E" w:rsidRPr="00755ECF" w:rsidRDefault="00E4438E"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psichikos ligonių klinikinės informacijos tvarkymo ir apsaugos modulis, kurio funkcijos:</w:t>
      </w:r>
    </w:p>
    <w:p w14:paraId="65BAB0EC" w14:textId="77777777" w:rsidR="00E4438E" w:rsidRPr="008F349D" w:rsidRDefault="00E4438E" w:rsidP="00E4438E">
      <w:pPr>
        <w:pStyle w:val="Sraopastraipa2"/>
        <w:numPr>
          <w:ilvl w:val="2"/>
          <w:numId w:val="2"/>
        </w:numPr>
        <w:tabs>
          <w:tab w:val="left" w:pos="709"/>
          <w:tab w:val="left" w:pos="1418"/>
        </w:tabs>
        <w:ind w:left="1134" w:firstLine="0"/>
        <w:jc w:val="both"/>
      </w:pPr>
      <w:r w:rsidRPr="008F349D">
        <w:t>tvarko psichikos ligonių klinikinės informacijos duomenis;</w:t>
      </w:r>
    </w:p>
    <w:p w14:paraId="462245B2" w14:textId="77777777" w:rsidR="00E4438E" w:rsidRDefault="00E4438E" w:rsidP="00E4438E">
      <w:pPr>
        <w:pStyle w:val="Sraopastraipa2"/>
        <w:numPr>
          <w:ilvl w:val="2"/>
          <w:numId w:val="2"/>
        </w:numPr>
        <w:tabs>
          <w:tab w:val="left" w:pos="709"/>
          <w:tab w:val="left" w:pos="1418"/>
        </w:tabs>
        <w:ind w:left="1134" w:firstLine="0"/>
        <w:jc w:val="both"/>
      </w:pPr>
      <w:r>
        <w:t>apsaugo</w:t>
      </w:r>
      <w:r w:rsidRPr="008F349D">
        <w:t xml:space="preserve"> psichikos ligonių klinikin</w:t>
      </w:r>
      <w:r>
        <w:t>ę</w:t>
      </w:r>
      <w:r w:rsidRPr="008F349D">
        <w:t xml:space="preserve"> informaciją;</w:t>
      </w:r>
    </w:p>
    <w:p w14:paraId="2BD89016" w14:textId="7A368B1B" w:rsidR="00F9626C" w:rsidRPr="00755ECF" w:rsidRDefault="00F9626C"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mokamų paslaugų apskaitos ir kasos operacijų moduli</w:t>
      </w:r>
      <w:r w:rsidR="006208D4" w:rsidRPr="00755ECF">
        <w:rPr>
          <w:color w:val="000000"/>
        </w:rPr>
        <w:t>s, kurio funkcijos:</w:t>
      </w:r>
    </w:p>
    <w:p w14:paraId="2E1C6E57" w14:textId="77777777" w:rsidR="00F9626C" w:rsidRPr="00F31E6E" w:rsidRDefault="006208D4" w:rsidP="00F0513F">
      <w:pPr>
        <w:pStyle w:val="Sraopastraipa2"/>
        <w:numPr>
          <w:ilvl w:val="2"/>
          <w:numId w:val="2"/>
        </w:numPr>
        <w:tabs>
          <w:tab w:val="left" w:pos="1560"/>
        </w:tabs>
        <w:jc w:val="both"/>
      </w:pPr>
      <w:r w:rsidRPr="00F31E6E">
        <w:t xml:space="preserve">suformuoja </w:t>
      </w:r>
      <w:r w:rsidR="00F9626C" w:rsidRPr="00F31E6E">
        <w:t>mokamų paslaugų kaininink</w:t>
      </w:r>
      <w:r w:rsidRPr="00F31E6E">
        <w:t>ą;</w:t>
      </w:r>
    </w:p>
    <w:p w14:paraId="13C1CAFD" w14:textId="77777777" w:rsidR="006208D4" w:rsidRPr="00F31E6E" w:rsidRDefault="006208D4" w:rsidP="00F0513F">
      <w:pPr>
        <w:pStyle w:val="Sraopastraipa2"/>
        <w:numPr>
          <w:ilvl w:val="2"/>
          <w:numId w:val="2"/>
        </w:numPr>
        <w:tabs>
          <w:tab w:val="left" w:pos="1560"/>
        </w:tabs>
        <w:jc w:val="both"/>
      </w:pPr>
      <w:r w:rsidRPr="00F31E6E">
        <w:t>leidžia gydytojui ar kitas paslaugas teikiančiam darbuotojui atlikti e</w:t>
      </w:r>
      <w:r w:rsidR="00F9626C" w:rsidRPr="00F31E6E">
        <w:t>lektronin</w:t>
      </w:r>
      <w:r w:rsidRPr="00F31E6E">
        <w:t>į</w:t>
      </w:r>
      <w:r w:rsidR="00F9626C" w:rsidRPr="00F31E6E">
        <w:t xml:space="preserve"> mokamų paslaugų užsakym</w:t>
      </w:r>
      <w:r w:rsidRPr="00F31E6E">
        <w:t>ą, priskiriant pasirinktas paslaugas;</w:t>
      </w:r>
    </w:p>
    <w:p w14:paraId="0C94F50D" w14:textId="77777777" w:rsidR="00F9626C" w:rsidRPr="00F31E6E" w:rsidRDefault="006208D4" w:rsidP="00F0513F">
      <w:pPr>
        <w:pStyle w:val="Sraopastraipa2"/>
        <w:numPr>
          <w:ilvl w:val="2"/>
          <w:numId w:val="2"/>
        </w:numPr>
        <w:tabs>
          <w:tab w:val="left" w:pos="1560"/>
        </w:tabs>
        <w:jc w:val="both"/>
      </w:pPr>
      <w:r w:rsidRPr="00F31E6E">
        <w:t>leidžia p</w:t>
      </w:r>
      <w:r w:rsidR="00F9626C" w:rsidRPr="00F31E6E">
        <w:t>aslaug</w:t>
      </w:r>
      <w:r w:rsidRPr="00F31E6E">
        <w:t>as</w:t>
      </w:r>
      <w:r w:rsidR="00F9626C" w:rsidRPr="00F31E6E">
        <w:t xml:space="preserve"> </w:t>
      </w:r>
      <w:r w:rsidRPr="00F31E6E">
        <w:t>nurodyti</w:t>
      </w:r>
      <w:r w:rsidR="00F9626C" w:rsidRPr="00F31E6E">
        <w:t xml:space="preserve"> kasos darbo vietoje;</w:t>
      </w:r>
    </w:p>
    <w:p w14:paraId="49899C7C" w14:textId="77777777" w:rsidR="006208D4" w:rsidRPr="00F31E6E" w:rsidRDefault="006208D4" w:rsidP="00F0513F">
      <w:pPr>
        <w:pStyle w:val="Sraopastraipa2"/>
        <w:numPr>
          <w:ilvl w:val="2"/>
          <w:numId w:val="2"/>
        </w:numPr>
        <w:tabs>
          <w:tab w:val="left" w:pos="1560"/>
        </w:tabs>
        <w:jc w:val="both"/>
      </w:pPr>
      <w:r w:rsidRPr="00F31E6E">
        <w:t>tvarko pacientui suteiktų / priskirtų paslaugų sąrašą;</w:t>
      </w:r>
    </w:p>
    <w:p w14:paraId="3F4513B1" w14:textId="77777777" w:rsidR="006208D4" w:rsidRPr="00F31E6E" w:rsidRDefault="006208D4" w:rsidP="00F0513F">
      <w:pPr>
        <w:pStyle w:val="Sraopastraipa2"/>
        <w:numPr>
          <w:ilvl w:val="2"/>
          <w:numId w:val="2"/>
        </w:numPr>
        <w:tabs>
          <w:tab w:val="left" w:pos="1560"/>
        </w:tabs>
        <w:jc w:val="both"/>
      </w:pPr>
      <w:r w:rsidRPr="00F31E6E">
        <w:t>išrašo</w:t>
      </w:r>
      <w:r w:rsidR="00F9626C" w:rsidRPr="00F31E6E">
        <w:t xml:space="preserve"> sąskaitą pacientui už mokamas paslaugas</w:t>
      </w:r>
      <w:r w:rsidRPr="00F31E6E">
        <w:t>;</w:t>
      </w:r>
    </w:p>
    <w:p w14:paraId="5811548D" w14:textId="77777777" w:rsidR="006208D4" w:rsidRPr="00F31E6E" w:rsidRDefault="006208D4" w:rsidP="00F0513F">
      <w:pPr>
        <w:pStyle w:val="Sraopastraipa2"/>
        <w:numPr>
          <w:ilvl w:val="2"/>
          <w:numId w:val="2"/>
        </w:numPr>
        <w:tabs>
          <w:tab w:val="left" w:pos="1560"/>
        </w:tabs>
        <w:jc w:val="both"/>
      </w:pPr>
      <w:r w:rsidRPr="00F31E6E">
        <w:t>registruoja paslaugų apmokėjimo faktą;</w:t>
      </w:r>
    </w:p>
    <w:p w14:paraId="2BE58A9A" w14:textId="77777777" w:rsidR="006208D4" w:rsidRPr="00F31E6E" w:rsidRDefault="006208D4" w:rsidP="00F0513F">
      <w:pPr>
        <w:pStyle w:val="Sraopastraipa2"/>
        <w:numPr>
          <w:ilvl w:val="2"/>
          <w:numId w:val="2"/>
        </w:numPr>
        <w:tabs>
          <w:tab w:val="left" w:pos="1560"/>
        </w:tabs>
        <w:jc w:val="both"/>
      </w:pPr>
      <w:r w:rsidRPr="00F31E6E">
        <w:t>formuoja ir spausdina d</w:t>
      </w:r>
      <w:r w:rsidR="00F9626C" w:rsidRPr="00F31E6E">
        <w:t>etali</w:t>
      </w:r>
      <w:r w:rsidRPr="00F31E6E">
        <w:t>as</w:t>
      </w:r>
      <w:r w:rsidR="00F9626C" w:rsidRPr="00F31E6E">
        <w:t xml:space="preserve"> ir sumin</w:t>
      </w:r>
      <w:r w:rsidRPr="00F31E6E">
        <w:t>es</w:t>
      </w:r>
      <w:r w:rsidR="00F9626C" w:rsidRPr="00F31E6E">
        <w:t xml:space="preserve"> sąskait</w:t>
      </w:r>
      <w:r w:rsidRPr="00F31E6E">
        <w:t>as;</w:t>
      </w:r>
    </w:p>
    <w:p w14:paraId="20030692" w14:textId="77777777" w:rsidR="00F9626C" w:rsidRPr="00F31E6E" w:rsidRDefault="006208D4" w:rsidP="00F0513F">
      <w:pPr>
        <w:pStyle w:val="Sraopastraipa2"/>
        <w:numPr>
          <w:ilvl w:val="2"/>
          <w:numId w:val="2"/>
        </w:numPr>
        <w:tabs>
          <w:tab w:val="left" w:pos="1560"/>
        </w:tabs>
        <w:jc w:val="both"/>
      </w:pPr>
      <w:r w:rsidRPr="00F31E6E">
        <w:t>f</w:t>
      </w:r>
      <w:r w:rsidR="00F9626C" w:rsidRPr="00F31E6E">
        <w:t>orm</w:t>
      </w:r>
      <w:r w:rsidRPr="00F31E6E">
        <w:t>uojama mokamų paslaugų ataskaitas</w:t>
      </w:r>
      <w:r w:rsidR="00F9626C" w:rsidRPr="00F31E6E">
        <w:t xml:space="preserve"> pagal paslaugas užsakiusį specialistą, išorinį</w:t>
      </w:r>
      <w:r w:rsidRPr="00F31E6E">
        <w:t xml:space="preserve"> siuntėją, pagal paslaugų tipus;</w:t>
      </w:r>
    </w:p>
    <w:p w14:paraId="2F1FD39A" w14:textId="77777777" w:rsidR="006208D4" w:rsidRPr="00F31E6E" w:rsidRDefault="006208D4" w:rsidP="00F0513F">
      <w:pPr>
        <w:pStyle w:val="Sraopastraipa2"/>
        <w:numPr>
          <w:ilvl w:val="2"/>
          <w:numId w:val="2"/>
        </w:numPr>
        <w:tabs>
          <w:tab w:val="left" w:pos="1560"/>
        </w:tabs>
        <w:jc w:val="both"/>
      </w:pPr>
      <w:r w:rsidRPr="00F31E6E">
        <w:t>užtikrina a</w:t>
      </w:r>
      <w:r w:rsidR="00F9626C" w:rsidRPr="00F31E6E">
        <w:t>utomatin</w:t>
      </w:r>
      <w:r w:rsidRPr="00F31E6E">
        <w:t>į</w:t>
      </w:r>
      <w:r w:rsidR="00F9626C" w:rsidRPr="00F31E6E">
        <w:t xml:space="preserve"> sąskaitų numerių formavim</w:t>
      </w:r>
      <w:r w:rsidRPr="00F31E6E">
        <w:t>ą;</w:t>
      </w:r>
    </w:p>
    <w:p w14:paraId="73057623" w14:textId="77777777" w:rsidR="00F9626C" w:rsidRPr="00F31E6E" w:rsidRDefault="006208D4" w:rsidP="00F0513F">
      <w:pPr>
        <w:pStyle w:val="Sraopastraipa2"/>
        <w:numPr>
          <w:ilvl w:val="2"/>
          <w:numId w:val="2"/>
        </w:numPr>
        <w:tabs>
          <w:tab w:val="left" w:pos="1560"/>
        </w:tabs>
        <w:jc w:val="both"/>
      </w:pPr>
      <w:r w:rsidRPr="00F31E6E">
        <w:t>valdo kompiuterizuotą</w:t>
      </w:r>
      <w:r w:rsidR="00F9626C" w:rsidRPr="00F31E6E">
        <w:t xml:space="preserve"> fiskalin</w:t>
      </w:r>
      <w:r w:rsidRPr="00F31E6E">
        <w:t>į</w:t>
      </w:r>
      <w:r w:rsidR="00F9626C" w:rsidRPr="00F31E6E">
        <w:t xml:space="preserve"> kasos aparat</w:t>
      </w:r>
      <w:r w:rsidRPr="00F31E6E">
        <w:t>ą (f</w:t>
      </w:r>
      <w:r w:rsidR="00F9626C" w:rsidRPr="00F31E6E">
        <w:t>is</w:t>
      </w:r>
      <w:r w:rsidRPr="00F31E6E">
        <w:t>kalinio kasos kvito formavimas);</w:t>
      </w:r>
    </w:p>
    <w:p w14:paraId="47212F6A" w14:textId="0EB3CB05" w:rsidR="00AF7D9A" w:rsidRDefault="00AF7D9A" w:rsidP="00755ECF">
      <w:pPr>
        <w:widowControl w:val="0"/>
        <w:numPr>
          <w:ilvl w:val="1"/>
          <w:numId w:val="2"/>
        </w:numPr>
        <w:shd w:val="clear" w:color="auto" w:fill="FFFFFF"/>
        <w:autoSpaceDE w:val="0"/>
        <w:autoSpaceDN w:val="0"/>
        <w:adjustRightInd w:val="0"/>
        <w:ind w:left="0" w:firstLine="851"/>
        <w:jc w:val="both"/>
        <w:rPr>
          <w:color w:val="000000"/>
        </w:rPr>
      </w:pPr>
      <w:r>
        <w:rPr>
          <w:color w:val="000000"/>
        </w:rPr>
        <w:t>pranešimų Nacionaliniam visuomenės sveikatos centrui (toliau – NVSC) teikimo modulis, kurio funkcijos:</w:t>
      </w:r>
    </w:p>
    <w:p w14:paraId="44BE998E" w14:textId="21E5577B" w:rsidR="00AF7D9A" w:rsidRPr="00AF7D9A" w:rsidRDefault="00AF7D9A" w:rsidP="00AF7D9A">
      <w:pPr>
        <w:pStyle w:val="Sraopastraipa2"/>
        <w:numPr>
          <w:ilvl w:val="2"/>
          <w:numId w:val="2"/>
        </w:numPr>
        <w:tabs>
          <w:tab w:val="left" w:pos="1560"/>
        </w:tabs>
        <w:jc w:val="both"/>
      </w:pPr>
      <w:r w:rsidRPr="00AF7D9A">
        <w:lastRenderedPageBreak/>
        <w:t>tvarko Pranešimo apie nustatytą (įtariamą) susirgimą (forma Nr. 058-089-151/a) duomenis;</w:t>
      </w:r>
    </w:p>
    <w:p w14:paraId="5F15AF01" w14:textId="4FF3AEC7" w:rsidR="00AF7D9A" w:rsidRPr="00AF7D9A" w:rsidRDefault="00AF7D9A" w:rsidP="00AF7D9A">
      <w:pPr>
        <w:pStyle w:val="Sraopastraipa2"/>
        <w:numPr>
          <w:ilvl w:val="2"/>
          <w:numId w:val="2"/>
        </w:numPr>
        <w:tabs>
          <w:tab w:val="left" w:pos="1560"/>
        </w:tabs>
        <w:jc w:val="both"/>
      </w:pPr>
      <w:r w:rsidRPr="00AF7D9A">
        <w:t>įrašo pranešimo duomenis į EMI ir šifruotu elektroniniu laišku perduoda į NVSC;</w:t>
      </w:r>
    </w:p>
    <w:p w14:paraId="5DE7B212" w14:textId="10D948C6" w:rsidR="00AF7D9A" w:rsidRPr="00AF7D9A" w:rsidRDefault="00AF7D9A" w:rsidP="00AF7D9A">
      <w:pPr>
        <w:pStyle w:val="Sraopastraipa2"/>
        <w:numPr>
          <w:ilvl w:val="2"/>
          <w:numId w:val="2"/>
        </w:numPr>
        <w:tabs>
          <w:tab w:val="left" w:pos="1560"/>
        </w:tabs>
        <w:jc w:val="both"/>
      </w:pPr>
      <w:r w:rsidRPr="00AF7D9A">
        <w:t>atlieka pranešimo dokumentų spausdinimą;</w:t>
      </w:r>
    </w:p>
    <w:p w14:paraId="5972EFA7" w14:textId="68075C44" w:rsidR="00AF7D9A" w:rsidRPr="00AF7D9A" w:rsidRDefault="00AF7D9A" w:rsidP="00AF7D9A">
      <w:pPr>
        <w:pStyle w:val="Sraopastraipa2"/>
        <w:numPr>
          <w:ilvl w:val="2"/>
          <w:numId w:val="2"/>
        </w:numPr>
        <w:tabs>
          <w:tab w:val="left" w:pos="1560"/>
        </w:tabs>
        <w:jc w:val="both"/>
      </w:pPr>
      <w:r w:rsidRPr="00AF7D9A">
        <w:t>pateikia pranešimų sąrašus;</w:t>
      </w:r>
    </w:p>
    <w:p w14:paraId="33920996" w14:textId="77A66FF0"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dokumentų sukūrimo </w:t>
      </w:r>
      <w:r w:rsidRPr="00F31E6E">
        <w:rPr>
          <w:color w:val="000000"/>
        </w:rPr>
        <w:t>modulis, kurio funkcijos</w:t>
      </w:r>
      <w:r w:rsidRPr="00755ECF">
        <w:rPr>
          <w:color w:val="000000"/>
        </w:rPr>
        <w:t>:</w:t>
      </w:r>
    </w:p>
    <w:p w14:paraId="0486967D" w14:textId="77777777" w:rsidR="00A554C6" w:rsidRPr="00F31E6E" w:rsidRDefault="00A554C6" w:rsidP="00F0513F">
      <w:pPr>
        <w:pStyle w:val="Sraopastraipa2"/>
        <w:numPr>
          <w:ilvl w:val="2"/>
          <w:numId w:val="2"/>
        </w:numPr>
        <w:tabs>
          <w:tab w:val="left" w:pos="1560"/>
        </w:tabs>
        <w:jc w:val="both"/>
      </w:pPr>
      <w:r w:rsidRPr="00F31E6E">
        <w:t>tvarko įstaigoje naudojamus dokumentų šablonus;</w:t>
      </w:r>
    </w:p>
    <w:p w14:paraId="3A47E877" w14:textId="77777777" w:rsidR="00A554C6" w:rsidRPr="00F31E6E" w:rsidRDefault="00A554C6" w:rsidP="00F0513F">
      <w:pPr>
        <w:pStyle w:val="Sraopastraipa2"/>
        <w:numPr>
          <w:ilvl w:val="2"/>
          <w:numId w:val="2"/>
        </w:numPr>
        <w:tabs>
          <w:tab w:val="left" w:pos="1560"/>
        </w:tabs>
        <w:jc w:val="both"/>
      </w:pPr>
      <w:r w:rsidRPr="00F31E6E">
        <w:t>tvarko paciento, gydytojo, padalinio šablonų sąrašus;</w:t>
      </w:r>
    </w:p>
    <w:p w14:paraId="73ADF9C4" w14:textId="77777777" w:rsidR="00A554C6" w:rsidRPr="00F31E6E" w:rsidRDefault="00A554C6" w:rsidP="00F0513F">
      <w:pPr>
        <w:pStyle w:val="Sraopastraipa2"/>
        <w:numPr>
          <w:ilvl w:val="2"/>
          <w:numId w:val="2"/>
        </w:numPr>
        <w:tabs>
          <w:tab w:val="left" w:pos="1560"/>
        </w:tabs>
        <w:jc w:val="both"/>
      </w:pPr>
      <w:r w:rsidRPr="00F31E6E">
        <w:t>tvarko dokumentų registravimo žurnalus;</w:t>
      </w:r>
    </w:p>
    <w:p w14:paraId="7453BA8D" w14:textId="77777777" w:rsidR="00A554C6" w:rsidRPr="00F31E6E" w:rsidRDefault="00A554C6" w:rsidP="00F0513F">
      <w:pPr>
        <w:pStyle w:val="Sraopastraipa2"/>
        <w:numPr>
          <w:ilvl w:val="2"/>
          <w:numId w:val="2"/>
        </w:numPr>
        <w:tabs>
          <w:tab w:val="left" w:pos="1560"/>
        </w:tabs>
        <w:jc w:val="both"/>
      </w:pPr>
      <w:r w:rsidRPr="00F31E6E">
        <w:t>atlieka paciento, EMI ir kitų dokumentų duomenų įkėlimą į šabloninį dokumentą;</w:t>
      </w:r>
    </w:p>
    <w:p w14:paraId="4B28B838" w14:textId="77777777" w:rsidR="00A554C6" w:rsidRPr="00F31E6E" w:rsidRDefault="00A554C6" w:rsidP="00F0513F">
      <w:pPr>
        <w:pStyle w:val="Sraopastraipa2"/>
        <w:numPr>
          <w:ilvl w:val="2"/>
          <w:numId w:val="2"/>
        </w:numPr>
        <w:tabs>
          <w:tab w:val="left" w:pos="1560"/>
        </w:tabs>
        <w:jc w:val="both"/>
      </w:pPr>
      <w:r w:rsidRPr="00F31E6E">
        <w:t>priskiria dokumentą registravimo žurnalui ir suteikia registravimo numerį;</w:t>
      </w:r>
    </w:p>
    <w:p w14:paraId="74302611" w14:textId="77777777" w:rsidR="00A554C6" w:rsidRPr="00F31E6E" w:rsidRDefault="00A554C6" w:rsidP="00F0513F">
      <w:pPr>
        <w:pStyle w:val="Sraopastraipa2"/>
        <w:numPr>
          <w:ilvl w:val="2"/>
          <w:numId w:val="2"/>
        </w:numPr>
        <w:tabs>
          <w:tab w:val="left" w:pos="1560"/>
        </w:tabs>
        <w:jc w:val="both"/>
      </w:pPr>
      <w:r w:rsidRPr="00F31E6E">
        <w:t>atlieka galimybę prijungti skenuotus dokumentus prie paciento EMI;</w:t>
      </w:r>
    </w:p>
    <w:p w14:paraId="76313F53" w14:textId="77777777" w:rsidR="00A554C6" w:rsidRPr="00F31E6E" w:rsidRDefault="00A554C6" w:rsidP="00F0513F">
      <w:pPr>
        <w:pStyle w:val="Sraopastraipa2"/>
        <w:numPr>
          <w:ilvl w:val="2"/>
          <w:numId w:val="2"/>
        </w:numPr>
        <w:tabs>
          <w:tab w:val="left" w:pos="1560"/>
        </w:tabs>
        <w:jc w:val="both"/>
      </w:pPr>
      <w:r w:rsidRPr="00F31E6E">
        <w:t>atlieka dokumentų spausdinimą;</w:t>
      </w:r>
    </w:p>
    <w:p w14:paraId="5A575BBF"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pacientų katalogo tvarkymo </w:t>
      </w:r>
      <w:r w:rsidRPr="00F31E6E">
        <w:rPr>
          <w:color w:val="000000"/>
        </w:rPr>
        <w:t>modulis, kurio funkcijos</w:t>
      </w:r>
      <w:r w:rsidRPr="00755ECF">
        <w:rPr>
          <w:color w:val="000000"/>
        </w:rPr>
        <w:t>:</w:t>
      </w:r>
    </w:p>
    <w:p w14:paraId="64678D52" w14:textId="77777777" w:rsidR="00A554C6" w:rsidRPr="00F31E6E" w:rsidRDefault="00A554C6" w:rsidP="00F0513F">
      <w:pPr>
        <w:pStyle w:val="Sraopastraipa2"/>
        <w:numPr>
          <w:ilvl w:val="2"/>
          <w:numId w:val="2"/>
        </w:numPr>
        <w:tabs>
          <w:tab w:val="left" w:pos="1560"/>
        </w:tabs>
        <w:jc w:val="both"/>
      </w:pPr>
      <w:r w:rsidRPr="00F31E6E">
        <w:t>tvarko pacientų bendruosius duomenis;</w:t>
      </w:r>
    </w:p>
    <w:p w14:paraId="73A561F2" w14:textId="77777777" w:rsidR="00A554C6" w:rsidRPr="00F31E6E" w:rsidRDefault="00A554C6" w:rsidP="00F0513F">
      <w:pPr>
        <w:pStyle w:val="Sraopastraipa2"/>
        <w:numPr>
          <w:ilvl w:val="2"/>
          <w:numId w:val="2"/>
        </w:numPr>
        <w:tabs>
          <w:tab w:val="left" w:pos="1560"/>
        </w:tabs>
        <w:jc w:val="both"/>
      </w:pPr>
      <w:r w:rsidRPr="00F31E6E">
        <w:t>tvarko pacientų, turinčių teisę į sveikatos priežiūros paslaugas, neatskleidžiant asmens tapatybės, bendruosius duomenis;</w:t>
      </w:r>
    </w:p>
    <w:p w14:paraId="2AAB74FB" w14:textId="77777777" w:rsidR="00A554C6" w:rsidRPr="00F31E6E" w:rsidRDefault="00A554C6" w:rsidP="00F0513F">
      <w:pPr>
        <w:pStyle w:val="Sraopastraipa2"/>
        <w:numPr>
          <w:ilvl w:val="2"/>
          <w:numId w:val="2"/>
        </w:numPr>
        <w:tabs>
          <w:tab w:val="left" w:pos="1560"/>
        </w:tabs>
        <w:jc w:val="both"/>
      </w:pPr>
      <w:r w:rsidRPr="00F31E6E">
        <w:t>identifikuoja pacientą;</w:t>
      </w:r>
    </w:p>
    <w:p w14:paraId="0EB38299" w14:textId="77777777" w:rsidR="00A554C6" w:rsidRPr="00F31E6E" w:rsidRDefault="00A554C6" w:rsidP="00F0513F">
      <w:pPr>
        <w:pStyle w:val="Sraopastraipa2"/>
        <w:numPr>
          <w:ilvl w:val="2"/>
          <w:numId w:val="2"/>
        </w:numPr>
        <w:tabs>
          <w:tab w:val="left" w:pos="1560"/>
        </w:tabs>
        <w:jc w:val="both"/>
      </w:pPr>
      <w:r w:rsidRPr="00F31E6E">
        <w:t>atlieka paciento paiešką pagal jo asmens duomenis;</w:t>
      </w:r>
    </w:p>
    <w:p w14:paraId="17A5F104" w14:textId="77777777" w:rsidR="00A554C6" w:rsidRPr="00F31E6E" w:rsidRDefault="00A554C6" w:rsidP="00F0513F">
      <w:pPr>
        <w:pStyle w:val="Sraopastraipa2"/>
        <w:numPr>
          <w:ilvl w:val="2"/>
          <w:numId w:val="2"/>
        </w:numPr>
        <w:tabs>
          <w:tab w:val="left" w:pos="1560"/>
        </w:tabs>
        <w:jc w:val="both"/>
      </w:pPr>
      <w:r w:rsidRPr="00F31E6E">
        <w:t xml:space="preserve">tvarko prisirašymo pas šeimos gydytoją duomenis; </w:t>
      </w:r>
    </w:p>
    <w:p w14:paraId="541BDA3A" w14:textId="77777777" w:rsidR="00A554C6" w:rsidRPr="00F31E6E" w:rsidRDefault="00A554C6" w:rsidP="00F0513F">
      <w:pPr>
        <w:pStyle w:val="Sraopastraipa2"/>
        <w:numPr>
          <w:ilvl w:val="2"/>
          <w:numId w:val="2"/>
        </w:numPr>
        <w:tabs>
          <w:tab w:val="left" w:pos="1560"/>
        </w:tabs>
        <w:jc w:val="both"/>
      </w:pPr>
      <w:r w:rsidRPr="00F31E6E">
        <w:rPr>
          <w:rStyle w:val="apple-style-span"/>
          <w:color w:val="000000"/>
          <w:shd w:val="clear" w:color="auto" w:fill="FFFFFF"/>
        </w:rPr>
        <w:t xml:space="preserve">vykdo pacientų </w:t>
      </w:r>
      <w:r w:rsidRPr="00F31E6E">
        <w:rPr>
          <w:shd w:val="clear" w:color="auto" w:fill="FFFFFF"/>
        </w:rPr>
        <w:t xml:space="preserve">duomenų </w:t>
      </w:r>
      <w:r w:rsidRPr="00F31E6E">
        <w:rPr>
          <w:rStyle w:val="apple-style-span"/>
          <w:color w:val="000000"/>
          <w:shd w:val="clear" w:color="auto" w:fill="FFFFFF"/>
        </w:rPr>
        <w:t>sujungimą priskiriant visus besidubliuojančių pacientų EMI ir kitus duomenis vienam asmeniui;</w:t>
      </w:r>
    </w:p>
    <w:p w14:paraId="4B8FD09D" w14:textId="77777777" w:rsidR="00A554C6" w:rsidRPr="00F31E6E" w:rsidRDefault="00A554C6" w:rsidP="00F0513F">
      <w:pPr>
        <w:pStyle w:val="Sraopastraipa2"/>
        <w:numPr>
          <w:ilvl w:val="2"/>
          <w:numId w:val="2"/>
        </w:numPr>
        <w:tabs>
          <w:tab w:val="left" w:pos="1560"/>
        </w:tabs>
        <w:jc w:val="both"/>
      </w:pPr>
      <w:r w:rsidRPr="00F31E6E">
        <w:t>atlieka duomenų mainus su duomenų teikėjais ir gavėjais;</w:t>
      </w:r>
    </w:p>
    <w:p w14:paraId="6743064D"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įstaigos išteklių administravimo </w:t>
      </w:r>
      <w:r w:rsidRPr="00F31E6E">
        <w:rPr>
          <w:color w:val="000000"/>
        </w:rPr>
        <w:t>modulis, kurio funkcijos</w:t>
      </w:r>
      <w:r w:rsidRPr="00755ECF">
        <w:rPr>
          <w:color w:val="000000"/>
        </w:rPr>
        <w:t>:</w:t>
      </w:r>
    </w:p>
    <w:p w14:paraId="1155AE10" w14:textId="77777777" w:rsidR="00A554C6" w:rsidRPr="00F31E6E" w:rsidRDefault="00A554C6" w:rsidP="00F0513F">
      <w:pPr>
        <w:pStyle w:val="Sraopastraipa2"/>
        <w:numPr>
          <w:ilvl w:val="2"/>
          <w:numId w:val="2"/>
        </w:numPr>
        <w:tabs>
          <w:tab w:val="left" w:pos="1560"/>
        </w:tabs>
        <w:jc w:val="both"/>
      </w:pPr>
      <w:r w:rsidRPr="00F31E6E">
        <w:t>tvarko įstaigos struktūros duomenis;</w:t>
      </w:r>
    </w:p>
    <w:p w14:paraId="1F03597B" w14:textId="77777777" w:rsidR="00A554C6" w:rsidRPr="00F31E6E" w:rsidRDefault="00A554C6" w:rsidP="00F0513F">
      <w:pPr>
        <w:pStyle w:val="Sraopastraipa2"/>
        <w:numPr>
          <w:ilvl w:val="2"/>
          <w:numId w:val="2"/>
        </w:numPr>
        <w:tabs>
          <w:tab w:val="left" w:pos="1560"/>
        </w:tabs>
        <w:jc w:val="both"/>
      </w:pPr>
      <w:r w:rsidRPr="00F31E6E">
        <w:t>tvarko darbo vietų duomenis;</w:t>
      </w:r>
    </w:p>
    <w:p w14:paraId="5E8C89F7" w14:textId="77777777" w:rsidR="00A554C6" w:rsidRPr="00F31E6E" w:rsidRDefault="00A554C6" w:rsidP="00F0513F">
      <w:pPr>
        <w:pStyle w:val="Sraopastraipa2"/>
        <w:numPr>
          <w:ilvl w:val="2"/>
          <w:numId w:val="2"/>
        </w:numPr>
        <w:tabs>
          <w:tab w:val="left" w:pos="1560"/>
        </w:tabs>
        <w:jc w:val="both"/>
      </w:pPr>
      <w:r w:rsidRPr="00F31E6E">
        <w:t>tvarko darbuotojų duomenis;</w:t>
      </w:r>
    </w:p>
    <w:p w14:paraId="5095B11B" w14:textId="77777777" w:rsidR="00A554C6" w:rsidRPr="00F31E6E" w:rsidRDefault="00A554C6" w:rsidP="00F0513F">
      <w:pPr>
        <w:pStyle w:val="Sraopastraipa2"/>
        <w:numPr>
          <w:ilvl w:val="2"/>
          <w:numId w:val="2"/>
        </w:numPr>
        <w:tabs>
          <w:tab w:val="left" w:pos="1560"/>
        </w:tabs>
        <w:jc w:val="both"/>
      </w:pPr>
      <w:r w:rsidRPr="00F31E6E">
        <w:t>tvarko darbo grafikų (kalendoriaus) duomenis, kurie susiejami su planavimo ir registravimo funkcijomis;</w:t>
      </w:r>
    </w:p>
    <w:p w14:paraId="19B833A0" w14:textId="77777777" w:rsidR="00A554C6" w:rsidRPr="00F31E6E" w:rsidRDefault="00A554C6" w:rsidP="00F0513F">
      <w:pPr>
        <w:pStyle w:val="Sraopastraipa2"/>
        <w:numPr>
          <w:ilvl w:val="2"/>
          <w:numId w:val="2"/>
        </w:numPr>
        <w:tabs>
          <w:tab w:val="left" w:pos="1560"/>
        </w:tabs>
        <w:jc w:val="both"/>
      </w:pPr>
      <w:r w:rsidRPr="00F31E6E">
        <w:t>tvarko lovų fondo duomenis;</w:t>
      </w:r>
    </w:p>
    <w:p w14:paraId="4AA13A4C" w14:textId="77777777" w:rsidR="00A554C6" w:rsidRPr="00F31E6E" w:rsidRDefault="00A554C6" w:rsidP="00F0513F">
      <w:pPr>
        <w:pStyle w:val="Sraopastraipa2"/>
        <w:numPr>
          <w:ilvl w:val="2"/>
          <w:numId w:val="2"/>
        </w:numPr>
        <w:tabs>
          <w:tab w:val="left" w:pos="1560"/>
        </w:tabs>
        <w:jc w:val="both"/>
      </w:pPr>
      <w:r w:rsidRPr="00F31E6E">
        <w:t>tvarko medicinos įrangos duomenis;</w:t>
      </w:r>
    </w:p>
    <w:p w14:paraId="26463FCA" w14:textId="77777777" w:rsidR="00A554C6" w:rsidRPr="00F31E6E" w:rsidRDefault="00A554C6" w:rsidP="00F0513F">
      <w:pPr>
        <w:pStyle w:val="Sraopastraipa2"/>
        <w:numPr>
          <w:ilvl w:val="2"/>
          <w:numId w:val="2"/>
        </w:numPr>
        <w:tabs>
          <w:tab w:val="left" w:pos="1560"/>
        </w:tabs>
        <w:jc w:val="both"/>
      </w:pPr>
      <w:r w:rsidRPr="00F31E6E">
        <w:t>tvarko vaistinių preparatų ir medicinos pagalbos priemonių duomenis;</w:t>
      </w:r>
    </w:p>
    <w:p w14:paraId="7009FB7A" w14:textId="77777777" w:rsidR="00A554C6" w:rsidRPr="00F31E6E" w:rsidRDefault="00A554C6" w:rsidP="00F0513F">
      <w:pPr>
        <w:pStyle w:val="Sraopastraipa2"/>
        <w:numPr>
          <w:ilvl w:val="2"/>
          <w:numId w:val="2"/>
        </w:numPr>
        <w:tabs>
          <w:tab w:val="left" w:pos="1560"/>
        </w:tabs>
        <w:jc w:val="both"/>
      </w:pPr>
      <w:r w:rsidRPr="00F31E6E">
        <w:t>atlieka darbo grafikų ir (ar) suplanuotų pacientų apsilankymų spausdinimą;</w:t>
      </w:r>
    </w:p>
    <w:p w14:paraId="4A016205" w14:textId="50D60851" w:rsidR="00A554C6" w:rsidRPr="00755ECF" w:rsidRDefault="00D46039" w:rsidP="00755ECF">
      <w:pPr>
        <w:widowControl w:val="0"/>
        <w:numPr>
          <w:ilvl w:val="1"/>
          <w:numId w:val="2"/>
        </w:numPr>
        <w:shd w:val="clear" w:color="auto" w:fill="FFFFFF"/>
        <w:autoSpaceDE w:val="0"/>
        <w:autoSpaceDN w:val="0"/>
        <w:adjustRightInd w:val="0"/>
        <w:ind w:left="0" w:firstLine="851"/>
        <w:jc w:val="both"/>
        <w:rPr>
          <w:color w:val="000000"/>
        </w:rPr>
      </w:pPr>
      <w:r>
        <w:rPr>
          <w:szCs w:val="24"/>
          <w:lang w:eastAsia="lt-LT"/>
        </w:rPr>
        <w:t>VMKL</w:t>
      </w:r>
      <w:r w:rsidR="0031399C">
        <w:rPr>
          <w:szCs w:val="24"/>
          <w:lang w:eastAsia="lt-LT"/>
        </w:rPr>
        <w:t xml:space="preserve"> </w:t>
      </w:r>
      <w:r w:rsidR="006946BB">
        <w:rPr>
          <w:szCs w:val="24"/>
          <w:lang w:eastAsia="lt-LT"/>
        </w:rPr>
        <w:t>darbuotojų</w:t>
      </w:r>
      <w:r w:rsidR="00A554C6" w:rsidRPr="00755ECF">
        <w:rPr>
          <w:color w:val="000000"/>
        </w:rPr>
        <w:t xml:space="preserve">, klasifikatorių ir terminų žodynų administravimo </w:t>
      </w:r>
      <w:r w:rsidR="00A554C6" w:rsidRPr="00F31E6E">
        <w:rPr>
          <w:color w:val="000000"/>
        </w:rPr>
        <w:t>modulis, kurio funkcijos</w:t>
      </w:r>
      <w:r w:rsidR="00A554C6" w:rsidRPr="00755ECF">
        <w:rPr>
          <w:color w:val="000000"/>
        </w:rPr>
        <w:t>:</w:t>
      </w:r>
    </w:p>
    <w:p w14:paraId="321A2678" w14:textId="0F99EE24" w:rsidR="00A554C6" w:rsidRPr="00F31E6E" w:rsidRDefault="00A554C6" w:rsidP="00F0513F">
      <w:pPr>
        <w:pStyle w:val="Sraopastraipa2"/>
        <w:numPr>
          <w:ilvl w:val="2"/>
          <w:numId w:val="2"/>
        </w:numPr>
        <w:tabs>
          <w:tab w:val="left" w:pos="1560"/>
        </w:tabs>
        <w:jc w:val="both"/>
      </w:pPr>
      <w:r w:rsidRPr="00F31E6E">
        <w:t xml:space="preserve">tvarko </w:t>
      </w:r>
      <w:r w:rsidR="00D46039">
        <w:t xml:space="preserve">VMKL </w:t>
      </w:r>
      <w:r w:rsidR="006946BB">
        <w:t>darbuotojų</w:t>
      </w:r>
      <w:r w:rsidR="00972134">
        <w:t xml:space="preserve"> </w:t>
      </w:r>
      <w:r w:rsidRPr="00F31E6E">
        <w:t>prisijungimo duomenis;</w:t>
      </w:r>
    </w:p>
    <w:p w14:paraId="30429C77" w14:textId="3B4AD383" w:rsidR="00A554C6" w:rsidRPr="00F31E6E" w:rsidRDefault="00A554C6" w:rsidP="00F0513F">
      <w:pPr>
        <w:pStyle w:val="Sraopastraipa2"/>
        <w:numPr>
          <w:ilvl w:val="2"/>
          <w:numId w:val="2"/>
        </w:numPr>
        <w:tabs>
          <w:tab w:val="left" w:pos="1560"/>
        </w:tabs>
        <w:jc w:val="both"/>
      </w:pPr>
      <w:r w:rsidRPr="00F31E6E">
        <w:t xml:space="preserve">tvarko </w:t>
      </w:r>
      <w:r w:rsidR="00D46039">
        <w:t xml:space="preserve">VMKL </w:t>
      </w:r>
      <w:r w:rsidR="006946BB">
        <w:t>darbuotojų</w:t>
      </w:r>
      <w:r w:rsidR="00972134">
        <w:t xml:space="preserve"> </w:t>
      </w:r>
      <w:r w:rsidRPr="00F31E6E">
        <w:t>teisių duomenis;</w:t>
      </w:r>
    </w:p>
    <w:p w14:paraId="06795707" w14:textId="77777777" w:rsidR="00A554C6" w:rsidRPr="00F31E6E" w:rsidRDefault="00E4438E" w:rsidP="00F0513F">
      <w:pPr>
        <w:pStyle w:val="Sraopastraipa2"/>
        <w:numPr>
          <w:ilvl w:val="2"/>
          <w:numId w:val="2"/>
        </w:numPr>
        <w:tabs>
          <w:tab w:val="left" w:pos="1560"/>
        </w:tabs>
        <w:jc w:val="both"/>
      </w:pPr>
      <w:r>
        <w:t>tvarko</w:t>
      </w:r>
      <w:r w:rsidR="00A554C6" w:rsidRPr="00F31E6E">
        <w:t xml:space="preserve"> klasifikatorių susiejimą su nacionaliniais klasifikatoriais;</w:t>
      </w:r>
    </w:p>
    <w:p w14:paraId="780C5A31" w14:textId="77777777" w:rsidR="00A554C6" w:rsidRPr="00755ECF" w:rsidRDefault="00A554C6" w:rsidP="00755ECF">
      <w:pPr>
        <w:widowControl w:val="0"/>
        <w:numPr>
          <w:ilvl w:val="1"/>
          <w:numId w:val="2"/>
        </w:numPr>
        <w:shd w:val="clear" w:color="auto" w:fill="FFFFFF"/>
        <w:autoSpaceDE w:val="0"/>
        <w:autoSpaceDN w:val="0"/>
        <w:adjustRightInd w:val="0"/>
        <w:ind w:left="0" w:firstLine="851"/>
        <w:jc w:val="both"/>
        <w:rPr>
          <w:color w:val="000000"/>
        </w:rPr>
      </w:pPr>
      <w:r w:rsidRPr="00755ECF">
        <w:rPr>
          <w:color w:val="000000"/>
        </w:rPr>
        <w:t xml:space="preserve">klinikinės ir kitos informacijos keitimosi su ESPBI IS </w:t>
      </w:r>
      <w:r w:rsidRPr="00F31E6E">
        <w:rPr>
          <w:color w:val="000000"/>
        </w:rPr>
        <w:t>modulis, kurio funkcijos</w:t>
      </w:r>
      <w:r w:rsidRPr="00755ECF">
        <w:rPr>
          <w:color w:val="000000"/>
        </w:rPr>
        <w:t>:</w:t>
      </w:r>
    </w:p>
    <w:p w14:paraId="0CED01EA" w14:textId="77777777" w:rsidR="00A554C6" w:rsidRPr="00F31E6E" w:rsidRDefault="00A554C6" w:rsidP="00F0513F">
      <w:pPr>
        <w:pStyle w:val="Sraopastraipa2"/>
        <w:numPr>
          <w:ilvl w:val="2"/>
          <w:numId w:val="2"/>
        </w:numPr>
        <w:tabs>
          <w:tab w:val="left" w:pos="1560"/>
        </w:tabs>
        <w:jc w:val="both"/>
      </w:pPr>
      <w:r w:rsidRPr="00F31E6E">
        <w:t>perduoda įstaigoje sukurtus paciento EMI duomenis ESPBI IS;</w:t>
      </w:r>
    </w:p>
    <w:p w14:paraId="7B6F2813" w14:textId="77777777" w:rsidR="00A554C6" w:rsidRPr="00F31E6E" w:rsidRDefault="00A3637B" w:rsidP="00F0513F">
      <w:pPr>
        <w:pStyle w:val="Sraopastraipa2"/>
        <w:numPr>
          <w:ilvl w:val="2"/>
          <w:numId w:val="2"/>
        </w:numPr>
        <w:tabs>
          <w:tab w:val="left" w:pos="709"/>
          <w:tab w:val="left" w:pos="1418"/>
          <w:tab w:val="left" w:pos="1560"/>
        </w:tabs>
        <w:jc w:val="both"/>
      </w:pPr>
      <w:r w:rsidRPr="00F31E6E">
        <w:t>gauna ESI iš ESPBI IS;</w:t>
      </w:r>
    </w:p>
    <w:p w14:paraId="72615856" w14:textId="77777777" w:rsidR="00A3637B" w:rsidRPr="00755ECF" w:rsidRDefault="00A3637B" w:rsidP="00755ECF">
      <w:pPr>
        <w:widowControl w:val="0"/>
        <w:numPr>
          <w:ilvl w:val="1"/>
          <w:numId w:val="2"/>
        </w:numPr>
        <w:shd w:val="clear" w:color="auto" w:fill="FFFFFF"/>
        <w:autoSpaceDE w:val="0"/>
        <w:autoSpaceDN w:val="0"/>
        <w:adjustRightInd w:val="0"/>
        <w:ind w:left="0" w:firstLine="851"/>
        <w:jc w:val="both"/>
        <w:rPr>
          <w:color w:val="000000"/>
        </w:rPr>
      </w:pPr>
      <w:bookmarkStart w:id="10" w:name="_Hlk2248453"/>
      <w:r w:rsidRPr="00755ECF">
        <w:rPr>
          <w:color w:val="000000"/>
        </w:rPr>
        <w:t>vaistų verifikavimo modulis, kurio funkcijos:</w:t>
      </w:r>
    </w:p>
    <w:p w14:paraId="1B86C9C4" w14:textId="77777777" w:rsidR="00A3637B" w:rsidRPr="00F31E6E" w:rsidRDefault="00A3637B" w:rsidP="00A3637B">
      <w:pPr>
        <w:pStyle w:val="Sraopastraipa2"/>
        <w:numPr>
          <w:ilvl w:val="2"/>
          <w:numId w:val="2"/>
        </w:numPr>
        <w:tabs>
          <w:tab w:val="left" w:pos="1560"/>
        </w:tabs>
        <w:jc w:val="both"/>
      </w:pPr>
      <w:r w:rsidRPr="00F31E6E">
        <w:t>tikrina Lietuvoje teikiamų receptinių vaistų unikalių identifikatorių autentiškumą;</w:t>
      </w:r>
    </w:p>
    <w:p w14:paraId="1CF714AF" w14:textId="77777777" w:rsidR="00A3637B" w:rsidRPr="00F31E6E" w:rsidRDefault="00A3637B" w:rsidP="00A3637B">
      <w:pPr>
        <w:pStyle w:val="Sraopastraipa2"/>
        <w:numPr>
          <w:ilvl w:val="2"/>
          <w:numId w:val="2"/>
        </w:numPr>
        <w:tabs>
          <w:tab w:val="left" w:pos="1560"/>
        </w:tabs>
        <w:jc w:val="both"/>
      </w:pPr>
      <w:r w:rsidRPr="00F31E6E">
        <w:t>keičia pakuotės būsenos požymį (pažymėti ar panaikinti pažymėjimą, kad pakuotė jau atiduota galutiniam vartotojui, kad pakuotė sunaikinta, kad pakuotė neegzistuoja, kad pakuotė pateikiama kaip pavyzdys);</w:t>
      </w:r>
    </w:p>
    <w:p w14:paraId="4DE1450E" w14:textId="77777777" w:rsidR="00A3637B" w:rsidRPr="00F31E6E" w:rsidRDefault="00A3637B" w:rsidP="00A3637B">
      <w:pPr>
        <w:pStyle w:val="Sraopastraipa2"/>
        <w:numPr>
          <w:ilvl w:val="2"/>
          <w:numId w:val="2"/>
        </w:numPr>
        <w:tabs>
          <w:tab w:val="left" w:pos="1560"/>
        </w:tabs>
        <w:jc w:val="both"/>
      </w:pPr>
      <w:r w:rsidRPr="00F31E6E">
        <w:t>pateikia vaisto duomenis.</w:t>
      </w:r>
    </w:p>
    <w:bookmarkEnd w:id="10"/>
    <w:p w14:paraId="56230EDD" w14:textId="77777777" w:rsidR="00A554C6" w:rsidRPr="00F31E6E" w:rsidRDefault="00A554C6" w:rsidP="008E362A">
      <w:pPr>
        <w:widowControl w:val="0"/>
        <w:numPr>
          <w:ilvl w:val="0"/>
          <w:numId w:val="2"/>
        </w:numPr>
        <w:shd w:val="clear" w:color="auto" w:fill="FFFFFF"/>
        <w:autoSpaceDE w:val="0"/>
        <w:autoSpaceDN w:val="0"/>
        <w:adjustRightInd w:val="0"/>
        <w:ind w:left="0" w:firstLine="851"/>
        <w:jc w:val="both"/>
      </w:pPr>
      <w:r w:rsidRPr="00F31E6E">
        <w:t>Informacijos analizės ir ataskaitų formavimo posistemės funkcijos:</w:t>
      </w:r>
    </w:p>
    <w:p w14:paraId="19FE19E4" w14:textId="77777777" w:rsidR="00A554C6" w:rsidRPr="00F31E6E" w:rsidRDefault="00A554C6" w:rsidP="00FD7233">
      <w:pPr>
        <w:pStyle w:val="Sraopastraipa2"/>
        <w:numPr>
          <w:ilvl w:val="1"/>
          <w:numId w:val="2"/>
        </w:numPr>
        <w:tabs>
          <w:tab w:val="left" w:pos="1276"/>
          <w:tab w:val="left" w:pos="1701"/>
        </w:tabs>
        <w:ind w:left="851" w:firstLine="0"/>
        <w:jc w:val="both"/>
      </w:pPr>
      <w:r w:rsidRPr="00F31E6E">
        <w:t>formuoja ataskaitas pagal suvestus parametrus;</w:t>
      </w:r>
    </w:p>
    <w:p w14:paraId="4433FEFE" w14:textId="77777777" w:rsidR="00A554C6" w:rsidRPr="00F31E6E" w:rsidRDefault="00A554C6" w:rsidP="00FD7233">
      <w:pPr>
        <w:pStyle w:val="Sraopastraipa2"/>
        <w:numPr>
          <w:ilvl w:val="1"/>
          <w:numId w:val="2"/>
        </w:numPr>
        <w:tabs>
          <w:tab w:val="left" w:pos="1276"/>
          <w:tab w:val="left" w:pos="1701"/>
        </w:tabs>
        <w:ind w:left="851" w:firstLine="0"/>
        <w:jc w:val="both"/>
      </w:pPr>
      <w:r w:rsidRPr="00F31E6E">
        <w:t>pateikia suformuotų ataskaitų sąrašus;</w:t>
      </w:r>
    </w:p>
    <w:p w14:paraId="19CA34D6" w14:textId="77777777" w:rsidR="00A554C6" w:rsidRPr="00F31E6E" w:rsidRDefault="00A554C6" w:rsidP="00FD7233">
      <w:pPr>
        <w:pStyle w:val="Sraopastraipa2"/>
        <w:numPr>
          <w:ilvl w:val="1"/>
          <w:numId w:val="2"/>
        </w:numPr>
        <w:tabs>
          <w:tab w:val="left" w:pos="1276"/>
          <w:tab w:val="left" w:pos="1701"/>
        </w:tabs>
        <w:ind w:left="851" w:firstLine="0"/>
        <w:jc w:val="both"/>
      </w:pPr>
      <w:r w:rsidRPr="00F31E6E">
        <w:lastRenderedPageBreak/>
        <w:t>atlieka ataskaitų peržiūrą ekrane;</w:t>
      </w:r>
    </w:p>
    <w:p w14:paraId="7D59B20E" w14:textId="77777777" w:rsidR="00A554C6" w:rsidRPr="00F31E6E" w:rsidRDefault="00A554C6" w:rsidP="00FD7233">
      <w:pPr>
        <w:pStyle w:val="Sraopastraipa2"/>
        <w:numPr>
          <w:ilvl w:val="1"/>
          <w:numId w:val="2"/>
        </w:numPr>
        <w:tabs>
          <w:tab w:val="left" w:pos="1276"/>
          <w:tab w:val="left" w:pos="1701"/>
        </w:tabs>
        <w:ind w:left="851" w:firstLine="0"/>
        <w:jc w:val="both"/>
      </w:pPr>
      <w:r w:rsidRPr="00F31E6E">
        <w:t>atlieka ataskaitų spausdinimą;</w:t>
      </w:r>
    </w:p>
    <w:p w14:paraId="7510CBC1" w14:textId="77777777" w:rsidR="00A554C6" w:rsidRPr="00F31E6E" w:rsidRDefault="00A554C6" w:rsidP="00FD7233">
      <w:pPr>
        <w:pStyle w:val="Sraopastraipa2"/>
        <w:numPr>
          <w:ilvl w:val="1"/>
          <w:numId w:val="2"/>
        </w:numPr>
        <w:tabs>
          <w:tab w:val="left" w:pos="1276"/>
          <w:tab w:val="left" w:pos="1701"/>
        </w:tabs>
        <w:ind w:left="851" w:firstLine="0"/>
        <w:jc w:val="both"/>
      </w:pPr>
      <w:r w:rsidRPr="00F31E6E">
        <w:t>atlieka duomenų eksportą į reikiamą formatą (pvz. CSV);</w:t>
      </w:r>
    </w:p>
    <w:p w14:paraId="206590F1" w14:textId="77777777" w:rsidR="00A554C6" w:rsidRPr="00F31E6E" w:rsidRDefault="00A554C6" w:rsidP="00FD7233">
      <w:pPr>
        <w:pStyle w:val="Sraopastraipa2"/>
        <w:numPr>
          <w:ilvl w:val="1"/>
          <w:numId w:val="2"/>
        </w:numPr>
        <w:tabs>
          <w:tab w:val="left" w:pos="1276"/>
          <w:tab w:val="left" w:pos="1701"/>
        </w:tabs>
        <w:ind w:left="851" w:firstLine="0"/>
        <w:jc w:val="both"/>
      </w:pPr>
      <w:r w:rsidRPr="00F31E6E">
        <w:t>sudaro sąlygas naudoti nuasmenintus duomenis finansinei ir statistinei analizei.</w:t>
      </w:r>
    </w:p>
    <w:p w14:paraId="737641B1" w14:textId="77777777" w:rsidR="00382D21" w:rsidRPr="00F31E6E" w:rsidRDefault="00382D21">
      <w:pPr>
        <w:jc w:val="both"/>
        <w:rPr>
          <w:rFonts w:eastAsia="MS Mincho"/>
          <w:b/>
          <w:caps/>
          <w:szCs w:val="24"/>
          <w:lang w:eastAsia="lt-LT"/>
        </w:rPr>
      </w:pPr>
    </w:p>
    <w:p w14:paraId="61930510" w14:textId="77777777" w:rsidR="00A71930" w:rsidRPr="00F31E6E" w:rsidRDefault="00A71930">
      <w:pPr>
        <w:jc w:val="both"/>
        <w:rPr>
          <w:rFonts w:eastAsia="MS Mincho"/>
          <w:b/>
          <w:caps/>
          <w:szCs w:val="24"/>
          <w:lang w:eastAsia="lt-LT"/>
        </w:rPr>
      </w:pPr>
    </w:p>
    <w:p w14:paraId="4B1BFED9"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V SKYRIUS</w:t>
      </w:r>
    </w:p>
    <w:p w14:paraId="0C0CB0E3" w14:textId="77777777" w:rsidR="00382D21" w:rsidRPr="00F31E6E" w:rsidRDefault="00EF265B">
      <w:pPr>
        <w:ind w:left="1418"/>
        <w:rPr>
          <w:rFonts w:eastAsia="MS Mincho"/>
          <w:b/>
          <w:szCs w:val="24"/>
          <w:lang w:eastAsia="lt-LT"/>
        </w:rPr>
      </w:pPr>
      <w:r w:rsidRPr="00F31E6E">
        <w:rPr>
          <w:rFonts w:eastAsia="MS Mincho"/>
          <w:b/>
          <w:szCs w:val="24"/>
          <w:lang w:eastAsia="lt-LT"/>
        </w:rPr>
        <w:t>INFORMACINĖS SISTEMOS DUOMENŲ TEIKIMAS IR NAUDOJIMAS</w:t>
      </w:r>
    </w:p>
    <w:p w14:paraId="5DEAB713" w14:textId="77777777" w:rsidR="00382D21" w:rsidRPr="00F31E6E" w:rsidRDefault="00382D21">
      <w:pPr>
        <w:ind w:left="709"/>
        <w:jc w:val="both"/>
        <w:rPr>
          <w:rFonts w:eastAsia="MS Mincho"/>
          <w:b/>
          <w:caps/>
          <w:sz w:val="20"/>
          <w:lang w:eastAsia="lt-LT"/>
        </w:rPr>
      </w:pPr>
    </w:p>
    <w:p w14:paraId="107E401A" w14:textId="77777777" w:rsidR="00382D21" w:rsidRPr="00F31E6E" w:rsidRDefault="006F1F2F">
      <w:pPr>
        <w:ind w:firstLine="851"/>
        <w:jc w:val="both"/>
        <w:rPr>
          <w:rFonts w:eastAsia="MS Mincho"/>
          <w:b/>
          <w:caps/>
          <w:szCs w:val="24"/>
          <w:lang w:eastAsia="lt-LT"/>
        </w:rPr>
      </w:pPr>
      <w:r w:rsidRPr="00F31E6E">
        <w:rPr>
          <w:rFonts w:eastAsia="MS Mincho"/>
          <w:szCs w:val="24"/>
          <w:lang w:eastAsia="lt-LT"/>
        </w:rPr>
        <w:t>2</w:t>
      </w:r>
      <w:r>
        <w:rPr>
          <w:rFonts w:eastAsia="MS Mincho"/>
          <w:szCs w:val="24"/>
          <w:lang w:eastAsia="lt-LT"/>
        </w:rPr>
        <w:t>3</w:t>
      </w:r>
      <w:r w:rsidR="00EF265B" w:rsidRPr="00F31E6E">
        <w:rPr>
          <w:rFonts w:eastAsia="MS Mincho"/>
          <w:szCs w:val="24"/>
          <w:lang w:eastAsia="lt-LT"/>
        </w:rPr>
        <w:t xml:space="preserve">. Informacinėje sistemoje kaupiami asmens duomenys teikiami vadovaujantis </w:t>
      </w:r>
      <w:r w:rsidR="006043AA" w:rsidRPr="009565EE">
        <w:t>Reglament</w:t>
      </w:r>
      <w:r w:rsidR="006043AA">
        <w:t>u</w:t>
      </w:r>
      <w:r w:rsidR="006043AA" w:rsidRPr="009565EE">
        <w:t xml:space="preserve"> (ES) 2016/679</w:t>
      </w:r>
      <w:r w:rsidR="00EF265B" w:rsidRPr="00F31E6E">
        <w:rPr>
          <w:rFonts w:eastAsia="MS Mincho"/>
          <w:szCs w:val="24"/>
          <w:lang w:eastAsia="lt-LT"/>
        </w:rPr>
        <w:t xml:space="preserve">, kitais teisės aktais, reglamentuojančiais asmens duomenų teikimą ir gavimą. Informacinės sistemos duomenys yra vieši ir teikiami institucijoms, kitiems juridiniams ir fiziniams asmenims. </w:t>
      </w:r>
    </w:p>
    <w:p w14:paraId="566DE402" w14:textId="77777777" w:rsidR="00382D21" w:rsidRPr="00F31E6E" w:rsidRDefault="006F1F2F">
      <w:pPr>
        <w:ind w:firstLine="851"/>
        <w:jc w:val="both"/>
        <w:rPr>
          <w:rFonts w:eastAsia="MS Mincho"/>
          <w:b/>
          <w:caps/>
          <w:szCs w:val="24"/>
          <w:lang w:eastAsia="lt-LT"/>
        </w:rPr>
      </w:pPr>
      <w:r w:rsidRPr="00F31E6E">
        <w:rPr>
          <w:rFonts w:eastAsia="MS Mincho"/>
          <w:szCs w:val="24"/>
          <w:lang w:eastAsia="lt-LT"/>
        </w:rPr>
        <w:t>2</w:t>
      </w:r>
      <w:r>
        <w:rPr>
          <w:rFonts w:eastAsia="MS Mincho"/>
          <w:szCs w:val="24"/>
          <w:lang w:eastAsia="lt-LT"/>
        </w:rPr>
        <w:t>4</w:t>
      </w:r>
      <w:r w:rsidR="00EF265B" w:rsidRPr="00F31E6E">
        <w:rPr>
          <w:rFonts w:eastAsia="MS Mincho"/>
          <w:szCs w:val="24"/>
          <w:lang w:eastAsia="lt-LT"/>
        </w:rPr>
        <w:t xml:space="preserve">. </w:t>
      </w:r>
      <w:r w:rsidR="005C0471" w:rsidRPr="00F31E6E">
        <w:rPr>
          <w:rFonts w:eastAsia="MS Mincho"/>
          <w:szCs w:val="24"/>
          <w:lang w:eastAsia="lt-LT"/>
        </w:rPr>
        <w:t xml:space="preserve">Informacinės sistemos duomenys </w:t>
      </w:r>
      <w:r w:rsidR="00EF265B" w:rsidRPr="00F31E6E">
        <w:rPr>
          <w:rFonts w:eastAsia="MS Mincho"/>
          <w:szCs w:val="24"/>
          <w:lang w:eastAsia="lt-LT"/>
        </w:rPr>
        <w:t xml:space="preserve">teikiama šiais būdais: </w:t>
      </w:r>
    </w:p>
    <w:p w14:paraId="50D11444" w14:textId="77777777" w:rsidR="00382D21" w:rsidRPr="00F31E6E" w:rsidRDefault="006F1F2F">
      <w:pPr>
        <w:ind w:firstLine="851"/>
        <w:jc w:val="both"/>
        <w:rPr>
          <w:rFonts w:eastAsia="MS Mincho"/>
          <w:caps/>
          <w:szCs w:val="24"/>
          <w:lang w:eastAsia="lt-LT"/>
        </w:rPr>
      </w:pPr>
      <w:r w:rsidRPr="00F31E6E">
        <w:rPr>
          <w:rFonts w:eastAsia="MS Mincho"/>
          <w:szCs w:val="24"/>
          <w:lang w:eastAsia="lt-LT"/>
        </w:rPr>
        <w:t>2</w:t>
      </w:r>
      <w:r>
        <w:rPr>
          <w:rFonts w:eastAsia="MS Mincho"/>
          <w:szCs w:val="24"/>
          <w:lang w:eastAsia="lt-LT"/>
        </w:rPr>
        <w:t>4</w:t>
      </w:r>
      <w:r w:rsidR="00EF265B" w:rsidRPr="00F31E6E">
        <w:rPr>
          <w:rFonts w:eastAsia="MS Mincho"/>
          <w:szCs w:val="24"/>
          <w:lang w:eastAsia="lt-LT"/>
        </w:rPr>
        <w:t>.1. raštu, žodžiu ir (arba) elektroniniu ryšių priemonėmis;</w:t>
      </w:r>
    </w:p>
    <w:p w14:paraId="000351FE" w14:textId="77777777" w:rsidR="00382D21" w:rsidRPr="00F31E6E" w:rsidRDefault="006F1F2F">
      <w:pPr>
        <w:ind w:firstLine="851"/>
        <w:jc w:val="both"/>
        <w:rPr>
          <w:rFonts w:eastAsia="MS Mincho"/>
          <w:caps/>
          <w:szCs w:val="24"/>
          <w:lang w:eastAsia="lt-LT"/>
        </w:rPr>
      </w:pPr>
      <w:r w:rsidRPr="00F31E6E">
        <w:rPr>
          <w:rFonts w:eastAsia="MS Mincho"/>
          <w:szCs w:val="24"/>
          <w:lang w:eastAsia="lt-LT"/>
        </w:rPr>
        <w:t>2</w:t>
      </w:r>
      <w:r>
        <w:rPr>
          <w:rFonts w:eastAsia="MS Mincho"/>
          <w:szCs w:val="24"/>
          <w:lang w:eastAsia="lt-LT"/>
        </w:rPr>
        <w:t>4</w:t>
      </w:r>
      <w:r w:rsidR="00EF265B" w:rsidRPr="00F31E6E">
        <w:rPr>
          <w:rFonts w:eastAsia="MS Mincho"/>
          <w:szCs w:val="24"/>
          <w:lang w:eastAsia="lt-LT"/>
        </w:rPr>
        <w:t>.2. peržiūra leidžiamos kreipties būdu internetu ar kitais elektroninių ryšių tinklais.</w:t>
      </w:r>
    </w:p>
    <w:p w14:paraId="1A6D3639" w14:textId="77777777" w:rsidR="00382D21" w:rsidRPr="00F31E6E" w:rsidRDefault="006F1F2F">
      <w:pPr>
        <w:ind w:firstLine="851"/>
        <w:jc w:val="both"/>
        <w:rPr>
          <w:rFonts w:eastAsia="MS Mincho"/>
          <w:b/>
          <w:caps/>
          <w:szCs w:val="24"/>
          <w:lang w:eastAsia="lt-LT"/>
        </w:rPr>
      </w:pPr>
      <w:r w:rsidRPr="00F31E6E">
        <w:rPr>
          <w:rFonts w:eastAsia="MS Mincho"/>
          <w:szCs w:val="24"/>
          <w:lang w:eastAsia="lt-LT"/>
        </w:rPr>
        <w:t>2</w:t>
      </w:r>
      <w:r>
        <w:rPr>
          <w:rFonts w:eastAsia="MS Mincho"/>
          <w:szCs w:val="24"/>
          <w:lang w:eastAsia="lt-LT"/>
        </w:rPr>
        <w:t>5</w:t>
      </w:r>
      <w:r w:rsidR="00EF265B" w:rsidRPr="00F31E6E">
        <w:rPr>
          <w:rFonts w:eastAsia="MS Mincho"/>
          <w:szCs w:val="24"/>
          <w:lang w:eastAsia="lt-LT"/>
        </w:rPr>
        <w:t>. Informacinės sistemos tvarkytojas teikia duomenų išrašus, pagal šios sistemos duomenis parengtas ataskaitas, apibendrintą, susistemintą ar kitaip apdorotą informaciją, duomenų teikėjų pateiktus dokumentus ir (arba) jų kopijas.</w:t>
      </w:r>
    </w:p>
    <w:p w14:paraId="6AC5DDFB" w14:textId="07195064" w:rsidR="00382D21" w:rsidRPr="00F31E6E" w:rsidRDefault="006F1F2F">
      <w:pPr>
        <w:ind w:firstLine="851"/>
        <w:jc w:val="both"/>
        <w:rPr>
          <w:rFonts w:eastAsia="MS Mincho"/>
          <w:b/>
          <w:caps/>
          <w:szCs w:val="24"/>
          <w:lang w:eastAsia="lt-LT"/>
        </w:rPr>
      </w:pPr>
      <w:r w:rsidRPr="00F31E6E">
        <w:rPr>
          <w:rFonts w:eastAsia="MS Mincho"/>
          <w:szCs w:val="24"/>
          <w:lang w:eastAsia="lt-LT"/>
        </w:rPr>
        <w:t>2</w:t>
      </w:r>
      <w:r>
        <w:rPr>
          <w:rFonts w:eastAsia="MS Mincho"/>
          <w:szCs w:val="24"/>
          <w:lang w:eastAsia="lt-LT"/>
        </w:rPr>
        <w:t>6</w:t>
      </w:r>
      <w:r w:rsidR="00EF265B" w:rsidRPr="00F31E6E">
        <w:rPr>
          <w:rFonts w:eastAsia="MS Mincho"/>
          <w:szCs w:val="24"/>
          <w:lang w:eastAsia="lt-LT"/>
        </w:rPr>
        <w:t xml:space="preserve">. Informacinėje sistemoje kaupiami duomenys teikiami tokio turinio ir </w:t>
      </w:r>
      <w:r w:rsidR="00FD7233">
        <w:rPr>
          <w:rFonts w:eastAsia="MS Mincho"/>
          <w:szCs w:val="24"/>
          <w:lang w:eastAsia="lt-LT"/>
        </w:rPr>
        <w:t>formato</w:t>
      </w:r>
      <w:r w:rsidR="00EF265B" w:rsidRPr="00F31E6E">
        <w:rPr>
          <w:rFonts w:eastAsia="MS Mincho"/>
          <w:szCs w:val="24"/>
          <w:lang w:eastAsia="lt-LT"/>
        </w:rPr>
        <w:t xml:space="preserve">, kokie yra </w:t>
      </w:r>
      <w:r w:rsidR="00EC11AF" w:rsidRPr="00F31E6E">
        <w:rPr>
          <w:szCs w:val="24"/>
          <w:lang w:eastAsia="lt-LT"/>
        </w:rPr>
        <w:t xml:space="preserve">saugomi </w:t>
      </w:r>
      <w:r w:rsidR="00EF265B" w:rsidRPr="00F31E6E">
        <w:rPr>
          <w:rFonts w:eastAsia="MS Mincho"/>
          <w:szCs w:val="24"/>
          <w:lang w:eastAsia="lt-LT"/>
        </w:rPr>
        <w:t xml:space="preserve">ir naudojami Informacinėje sistemoje. Tais atvejais, kai teikiamų duomenų turinys ir </w:t>
      </w:r>
      <w:r w:rsidR="00FD7233">
        <w:rPr>
          <w:rFonts w:eastAsia="MS Mincho"/>
          <w:szCs w:val="24"/>
          <w:lang w:eastAsia="lt-LT"/>
        </w:rPr>
        <w:t>formatas</w:t>
      </w:r>
      <w:r w:rsidR="00FD7233" w:rsidRPr="00F31E6E">
        <w:rPr>
          <w:rFonts w:eastAsia="MS Mincho"/>
          <w:szCs w:val="24"/>
          <w:lang w:eastAsia="lt-LT"/>
        </w:rPr>
        <w:t xml:space="preserve"> </w:t>
      </w:r>
      <w:r w:rsidR="00EF265B" w:rsidRPr="00F31E6E">
        <w:rPr>
          <w:rFonts w:eastAsia="MS Mincho"/>
          <w:szCs w:val="24"/>
          <w:lang w:eastAsia="lt-LT"/>
        </w:rPr>
        <w:t xml:space="preserve">neatitinka duomenų gavėjų poreikių arba prašanti institucija neturi techninių galimybių reikiamai apdoroti gaunamų duomenų, taip pat kai paprastai teikiamos informacijos turinys ir </w:t>
      </w:r>
      <w:r w:rsidR="00FD7233">
        <w:rPr>
          <w:rFonts w:eastAsia="MS Mincho"/>
          <w:szCs w:val="24"/>
          <w:lang w:eastAsia="lt-LT"/>
        </w:rPr>
        <w:t>formatas</w:t>
      </w:r>
      <w:r w:rsidR="00FD7233" w:rsidRPr="00F31E6E">
        <w:rPr>
          <w:rFonts w:eastAsia="MS Mincho"/>
          <w:szCs w:val="24"/>
          <w:lang w:eastAsia="lt-LT"/>
        </w:rPr>
        <w:t xml:space="preserve"> </w:t>
      </w:r>
      <w:r w:rsidR="00EF265B" w:rsidRPr="00F31E6E">
        <w:rPr>
          <w:rFonts w:eastAsia="MS Mincho"/>
          <w:szCs w:val="24"/>
          <w:lang w:eastAsia="lt-LT"/>
        </w:rPr>
        <w:t>neatitinka kitų juridinių ar fizinių asmenų, kurie dažniausiai kreipiasi dėl tokios informacijos ir siekia ją pakartotinai panaudoti, poreikių, Informacinėje sistemoje kaupiami duomenys teikiami vadovaujantis Lietuvos Respublikos valstybės informacinių išteklių valdymo įstatymo nuostatomis.</w:t>
      </w:r>
    </w:p>
    <w:p w14:paraId="43E1D377" w14:textId="77777777" w:rsidR="00382D21" w:rsidRPr="00F31E6E" w:rsidRDefault="006F1F2F">
      <w:pPr>
        <w:ind w:firstLine="851"/>
        <w:jc w:val="both"/>
        <w:rPr>
          <w:rFonts w:eastAsia="MS Mincho"/>
          <w:b/>
          <w:caps/>
          <w:szCs w:val="24"/>
          <w:lang w:eastAsia="lt-LT"/>
        </w:rPr>
      </w:pPr>
      <w:r w:rsidRPr="00F31E6E">
        <w:rPr>
          <w:rFonts w:eastAsia="MS Mincho"/>
          <w:szCs w:val="24"/>
          <w:lang w:eastAsia="lt-LT"/>
        </w:rPr>
        <w:t>2</w:t>
      </w:r>
      <w:r>
        <w:rPr>
          <w:rFonts w:eastAsia="MS Mincho"/>
          <w:szCs w:val="24"/>
          <w:lang w:eastAsia="lt-LT"/>
        </w:rPr>
        <w:t>7</w:t>
      </w:r>
      <w:r w:rsidR="00EF265B" w:rsidRPr="00F31E6E">
        <w:rPr>
          <w:rFonts w:eastAsia="MS Mincho"/>
          <w:szCs w:val="24"/>
          <w:lang w:eastAsia="lt-LT"/>
        </w:rPr>
        <w:t>. Informacinėje sistemoje tvarkomi duomenys</w:t>
      </w:r>
      <w:r w:rsidR="00F45196" w:rsidRPr="00F31E6E">
        <w:rPr>
          <w:rFonts w:eastAsia="MS Mincho"/>
          <w:szCs w:val="24"/>
          <w:lang w:eastAsia="lt-LT"/>
        </w:rPr>
        <w:t>, įskaitant ir asmens duomenis,</w:t>
      </w:r>
      <w:r w:rsidR="00EF265B" w:rsidRPr="00F31E6E">
        <w:rPr>
          <w:rFonts w:eastAsia="MS Mincho"/>
          <w:szCs w:val="24"/>
          <w:lang w:eastAsia="lt-LT"/>
        </w:rPr>
        <w:t xml:space="preserve"> teikiami pagal duomenų valdytojo ir duomenų gavėjo sudarytą duomenų teikimo sutartį (daugkartinio teikimo atveju) arba pagal duomenų gavėjo rašytinį prašymą (vienkartinio teikimo atveju). </w:t>
      </w:r>
      <w:r w:rsidR="0037477A">
        <w:rPr>
          <w:rFonts w:eastAsia="MS Mincho"/>
          <w:szCs w:val="24"/>
          <w:lang w:eastAsia="lt-LT"/>
        </w:rPr>
        <w:t xml:space="preserve">Duomenų teikimo sutartyje turi būti nurodyti </w:t>
      </w:r>
      <w:r w:rsidR="0037477A">
        <w:t>asmens duomenų naudojimo tikslas</w:t>
      </w:r>
      <w:r w:rsidR="0037477A" w:rsidRPr="00292168">
        <w:t>, te</w:t>
      </w:r>
      <w:r w:rsidR="0037477A">
        <w:t>ikimo ir gavimo teisiniai pagrindai</w:t>
      </w:r>
      <w:r w:rsidR="0037477A" w:rsidRPr="00292168">
        <w:t xml:space="preserve">, </w:t>
      </w:r>
      <w:r w:rsidR="0037477A">
        <w:t>duomenų teikimo sąlygo</w:t>
      </w:r>
      <w:r w:rsidR="0037477A" w:rsidRPr="00292168">
        <w:t>s</w:t>
      </w:r>
      <w:r w:rsidR="0037477A">
        <w:t xml:space="preserve"> ir tvarka</w:t>
      </w:r>
      <w:r w:rsidR="0037477A" w:rsidRPr="00292168">
        <w:t xml:space="preserve"> </w:t>
      </w:r>
      <w:r w:rsidR="0037477A">
        <w:t xml:space="preserve">bei teikiamų asmens duomenų apimtis, </w:t>
      </w:r>
      <w:proofErr w:type="spellStart"/>
      <w:r w:rsidR="0037477A">
        <w:t>t.y</w:t>
      </w:r>
      <w:proofErr w:type="spellEnd"/>
      <w:r w:rsidR="0037477A">
        <w:t>. baigtinis teikiamų duomenų sąrašas</w:t>
      </w:r>
      <w:r w:rsidR="0037477A" w:rsidRPr="00292168">
        <w:t>.</w:t>
      </w:r>
      <w:r w:rsidR="0037477A">
        <w:t xml:space="preserve"> Duomenų gavėjo rašytiniame prašyme turi būti nurodyti </w:t>
      </w:r>
      <w:r w:rsidR="0037477A" w:rsidRPr="00292168">
        <w:t>asmens duomenų naud</w:t>
      </w:r>
      <w:r w:rsidR="0037477A">
        <w:t>ojimo tikslas</w:t>
      </w:r>
      <w:r w:rsidR="0037477A" w:rsidRPr="00292168">
        <w:t>, teikimo bei gavimo teisin</w:t>
      </w:r>
      <w:r w:rsidR="0037477A">
        <w:t>iai</w:t>
      </w:r>
      <w:r w:rsidR="0037477A" w:rsidRPr="00292168">
        <w:t xml:space="preserve"> pagrind</w:t>
      </w:r>
      <w:r w:rsidR="0037477A">
        <w:t>ai</w:t>
      </w:r>
      <w:r w:rsidR="0037477A" w:rsidRPr="00292168">
        <w:t xml:space="preserve"> ir prašom</w:t>
      </w:r>
      <w:r w:rsidR="0037477A">
        <w:t xml:space="preserve">ų pateikti asmens duomenų apimtis, </w:t>
      </w:r>
      <w:proofErr w:type="spellStart"/>
      <w:r w:rsidR="0037477A">
        <w:t>t.y</w:t>
      </w:r>
      <w:proofErr w:type="spellEnd"/>
      <w:r w:rsidR="0037477A">
        <w:t>. baigtinis teikiamų duomenų sąrašas</w:t>
      </w:r>
      <w:r w:rsidR="0037477A" w:rsidRPr="00292168">
        <w:t>.</w:t>
      </w:r>
    </w:p>
    <w:p w14:paraId="497A6667" w14:textId="77777777" w:rsidR="00382D21" w:rsidRPr="00F31E6E" w:rsidRDefault="006F1F2F">
      <w:pPr>
        <w:ind w:firstLine="851"/>
        <w:jc w:val="both"/>
        <w:rPr>
          <w:rFonts w:eastAsia="MS Mincho"/>
          <w:b/>
          <w:caps/>
          <w:szCs w:val="24"/>
          <w:lang w:eastAsia="lt-LT"/>
        </w:rPr>
      </w:pPr>
      <w:r>
        <w:rPr>
          <w:rFonts w:eastAsia="MS Mincho"/>
          <w:szCs w:val="24"/>
          <w:lang w:eastAsia="lt-LT"/>
        </w:rPr>
        <w:t>28</w:t>
      </w:r>
      <w:r w:rsidR="00EF265B" w:rsidRPr="00F31E6E">
        <w:rPr>
          <w:rFonts w:eastAsia="MS Mincho"/>
          <w:szCs w:val="24"/>
          <w:lang w:eastAsia="lt-LT"/>
        </w:rPr>
        <w:t>. Asmens duomenų gavėjas negali asmens duomenų naudoti kitam tikslui, negu yra nustatyta duomenų teikimo sutartyje arba prašyme.</w:t>
      </w:r>
    </w:p>
    <w:p w14:paraId="77B76604" w14:textId="6C7E2E22" w:rsidR="00382D21" w:rsidRPr="00F31E6E" w:rsidRDefault="006F1F2F">
      <w:pPr>
        <w:ind w:firstLine="851"/>
        <w:jc w:val="both"/>
        <w:rPr>
          <w:rFonts w:eastAsia="MS Mincho"/>
          <w:b/>
          <w:caps/>
          <w:szCs w:val="24"/>
          <w:lang w:eastAsia="lt-LT"/>
        </w:rPr>
      </w:pPr>
      <w:r>
        <w:rPr>
          <w:rFonts w:eastAsia="MS Mincho"/>
          <w:szCs w:val="24"/>
          <w:lang w:eastAsia="lt-LT"/>
        </w:rPr>
        <w:t>29</w:t>
      </w:r>
      <w:r w:rsidR="00EF265B" w:rsidRPr="00F31E6E">
        <w:rPr>
          <w:rFonts w:eastAsia="MS Mincho"/>
          <w:szCs w:val="24"/>
          <w:lang w:eastAsia="lt-LT"/>
        </w:rPr>
        <w:t>. Informacinės sistemos duomenys pakartotinio panaudojimo tikslais (statistinėms ataskaitoms) teikiami pagal duomenų teikimo sutartis, kuriose nurodomas duomenų gavimo teisinis pagrindas, tvarka, duomenų naudojimo tikslas ir apimtis, formatas ir gavimo būdas</w:t>
      </w:r>
      <w:r w:rsidR="00502913">
        <w:rPr>
          <w:rFonts w:eastAsia="MS Mincho"/>
          <w:szCs w:val="24"/>
          <w:lang w:eastAsia="lt-LT"/>
        </w:rPr>
        <w:t xml:space="preserve"> bei </w:t>
      </w:r>
      <w:r w:rsidR="0037477A">
        <w:rPr>
          <w:rFonts w:eastAsia="MS Mincho"/>
          <w:szCs w:val="24"/>
          <w:lang w:eastAsia="lt-LT"/>
        </w:rPr>
        <w:t>baigtinis</w:t>
      </w:r>
      <w:r w:rsidR="00502913">
        <w:rPr>
          <w:rFonts w:eastAsia="MS Mincho"/>
          <w:szCs w:val="24"/>
          <w:lang w:eastAsia="lt-LT"/>
        </w:rPr>
        <w:t xml:space="preserve"> teikiamų duomenų sąrašas</w:t>
      </w:r>
      <w:r w:rsidR="00EF265B" w:rsidRPr="00F31E6E">
        <w:rPr>
          <w:rFonts w:eastAsia="MS Mincho"/>
          <w:szCs w:val="24"/>
          <w:lang w:eastAsia="lt-LT"/>
        </w:rPr>
        <w:t xml:space="preserve">. </w:t>
      </w:r>
      <w:r w:rsidR="00502913">
        <w:rPr>
          <w:rFonts w:eastAsia="MS Mincho"/>
          <w:szCs w:val="24"/>
          <w:lang w:eastAsia="lt-LT"/>
        </w:rPr>
        <w:t>Neteikiami duomenys, kurie duomenų gavėjui leistų  nustatyti asmens tapatybę</w:t>
      </w:r>
      <w:r w:rsidR="00B341D7">
        <w:rPr>
          <w:rFonts w:eastAsia="MS Mincho"/>
          <w:szCs w:val="24"/>
          <w:lang w:eastAsia="lt-LT"/>
        </w:rPr>
        <w:t xml:space="preserve">. </w:t>
      </w:r>
      <w:r w:rsidR="00B341D7" w:rsidRPr="00CA7B45">
        <w:rPr>
          <w:rFonts w:eastAsia="MS Mincho"/>
          <w:szCs w:val="24"/>
          <w:lang w:eastAsia="lt-LT"/>
        </w:rPr>
        <w:t>Sutarties sudarymo metu</w:t>
      </w:r>
      <w:r w:rsidR="00B341D7">
        <w:rPr>
          <w:rFonts w:eastAsia="MS Mincho"/>
          <w:szCs w:val="24"/>
          <w:lang w:eastAsia="lt-LT"/>
        </w:rPr>
        <w:t xml:space="preserve">, rengiant teikiamų duomenų sąrašą, </w:t>
      </w:r>
      <w:r w:rsidR="00B341D7" w:rsidRPr="00CA7B45">
        <w:rPr>
          <w:rFonts w:eastAsia="MS Mincho"/>
          <w:szCs w:val="24"/>
          <w:lang w:eastAsia="lt-LT"/>
        </w:rPr>
        <w:t xml:space="preserve">turi būti vertinama, </w:t>
      </w:r>
      <w:r w:rsidR="00B341D7">
        <w:rPr>
          <w:rFonts w:eastAsia="MS Mincho"/>
          <w:szCs w:val="24"/>
          <w:lang w:eastAsia="lt-LT"/>
        </w:rPr>
        <w:t>ar pasirinktų</w:t>
      </w:r>
      <w:r w:rsidR="00B341D7" w:rsidRPr="00CA7B45">
        <w:rPr>
          <w:rFonts w:eastAsia="MS Mincho"/>
          <w:szCs w:val="24"/>
          <w:lang w:eastAsia="lt-LT"/>
        </w:rPr>
        <w:t xml:space="preserve"> duomenų teikimas gali sukelti asmens duomenų atskleidimo pavojų</w:t>
      </w:r>
      <w:r w:rsidR="00B341D7">
        <w:rPr>
          <w:rFonts w:eastAsia="MS Mincho"/>
          <w:szCs w:val="24"/>
          <w:lang w:eastAsia="lt-LT"/>
        </w:rPr>
        <w:t xml:space="preserve"> (</w:t>
      </w:r>
      <w:proofErr w:type="spellStart"/>
      <w:r w:rsidR="00B341D7">
        <w:rPr>
          <w:rFonts w:eastAsia="MS Mincho"/>
          <w:szCs w:val="24"/>
          <w:lang w:eastAsia="lt-LT"/>
        </w:rPr>
        <w:t>t.y</w:t>
      </w:r>
      <w:proofErr w:type="spellEnd"/>
      <w:r w:rsidR="00B341D7">
        <w:rPr>
          <w:rFonts w:eastAsia="MS Mincho"/>
          <w:szCs w:val="24"/>
          <w:lang w:eastAsia="lt-LT"/>
        </w:rPr>
        <w:t>. atsižvelgiama į tai, kad asmenį galima identifikuoti ne tik pagal įprastai identifikavimui naudojamus asmens duomenis</w:t>
      </w:r>
      <w:r w:rsidR="00502913">
        <w:rPr>
          <w:rFonts w:eastAsia="MS Mincho"/>
          <w:szCs w:val="24"/>
          <w:lang w:eastAsia="lt-LT"/>
        </w:rPr>
        <w:t xml:space="preserve"> (</w:t>
      </w:r>
      <w:r w:rsidR="008958AD">
        <w:rPr>
          <w:rFonts w:eastAsia="MS Mincho"/>
          <w:szCs w:val="24"/>
          <w:lang w:eastAsia="lt-LT"/>
        </w:rPr>
        <w:t xml:space="preserve">pavyzdžiui, </w:t>
      </w:r>
      <w:r w:rsidR="00502913">
        <w:rPr>
          <w:rFonts w:eastAsia="MS Mincho"/>
          <w:szCs w:val="24"/>
          <w:lang w:eastAsia="lt-LT"/>
        </w:rPr>
        <w:t xml:space="preserve">asmens kodas, vardas, pavardė, gyvenamosios vietos adresas, telefono </w:t>
      </w:r>
      <w:r w:rsidR="0046147F">
        <w:rPr>
          <w:rFonts w:eastAsia="MS Mincho"/>
          <w:szCs w:val="24"/>
          <w:lang w:eastAsia="lt-LT"/>
        </w:rPr>
        <w:t xml:space="preserve">ryšio </w:t>
      </w:r>
      <w:r w:rsidR="00502913">
        <w:rPr>
          <w:rFonts w:eastAsia="MS Mincho"/>
          <w:szCs w:val="24"/>
          <w:lang w:eastAsia="lt-LT"/>
        </w:rPr>
        <w:t>numeris, elektroninio pašto adresas ir pan.)</w:t>
      </w:r>
      <w:r w:rsidR="00B341D7" w:rsidRPr="00B341D7">
        <w:rPr>
          <w:rFonts w:eastAsia="MS Mincho"/>
          <w:szCs w:val="24"/>
          <w:lang w:eastAsia="lt-LT"/>
        </w:rPr>
        <w:t xml:space="preserve"> </w:t>
      </w:r>
      <w:r w:rsidR="00B341D7">
        <w:rPr>
          <w:rFonts w:eastAsia="MS Mincho"/>
          <w:szCs w:val="24"/>
          <w:lang w:eastAsia="lt-LT"/>
        </w:rPr>
        <w:t>, bet ir teikiant duomenis, kurie, atskirai juos vertinant, nėra pakankami identifikuoti asmenį, tačiau juos sugretinus asmens identifikavimas tampa įmanomas (pavyzdžiui, darbovietė/pareigybė ir gimimo data/amžius ar pan.))</w:t>
      </w:r>
      <w:r w:rsidR="00502913">
        <w:rPr>
          <w:rFonts w:eastAsia="MS Mincho"/>
          <w:szCs w:val="24"/>
          <w:lang w:eastAsia="lt-LT"/>
        </w:rPr>
        <w:t xml:space="preserve">, </w:t>
      </w:r>
    </w:p>
    <w:p w14:paraId="51D1972C" w14:textId="77777777" w:rsidR="000D7B0B" w:rsidRPr="00F31E6E" w:rsidRDefault="006F1F2F">
      <w:pPr>
        <w:ind w:firstLine="851"/>
        <w:jc w:val="both"/>
        <w:rPr>
          <w:rFonts w:eastAsia="MS Mincho"/>
          <w:szCs w:val="24"/>
          <w:lang w:eastAsia="lt-LT"/>
        </w:rPr>
      </w:pPr>
      <w:r>
        <w:rPr>
          <w:rFonts w:eastAsia="MS Mincho"/>
          <w:szCs w:val="24"/>
          <w:lang w:eastAsia="lt-LT"/>
        </w:rPr>
        <w:t>30</w:t>
      </w:r>
      <w:r w:rsidR="00EF265B" w:rsidRPr="00F31E6E">
        <w:rPr>
          <w:rFonts w:eastAsia="MS Mincho"/>
          <w:szCs w:val="24"/>
          <w:lang w:eastAsia="lt-LT"/>
        </w:rPr>
        <w:t xml:space="preserve">. </w:t>
      </w:r>
      <w:r w:rsidR="000D7B0B" w:rsidRPr="00F31E6E">
        <w:rPr>
          <w:rFonts w:eastAsia="MS Mincho"/>
          <w:szCs w:val="24"/>
          <w:lang w:eastAsia="lt-LT"/>
        </w:rPr>
        <w:t xml:space="preserve">Informacinės sistemos duomenų taisymas duomenų gavėjų </w:t>
      </w:r>
      <w:r w:rsidR="001D4C55" w:rsidRPr="00F31E6E">
        <w:rPr>
          <w:rFonts w:eastAsia="MS Mincho"/>
          <w:szCs w:val="24"/>
          <w:lang w:eastAsia="lt-LT"/>
        </w:rPr>
        <w:t xml:space="preserve">ar duomenų teikėjų </w:t>
      </w:r>
      <w:r w:rsidR="000D7B0B" w:rsidRPr="00F31E6E">
        <w:rPr>
          <w:rFonts w:eastAsia="MS Mincho"/>
          <w:szCs w:val="24"/>
          <w:lang w:eastAsia="lt-LT"/>
        </w:rPr>
        <w:t>iniciatyva:</w:t>
      </w:r>
    </w:p>
    <w:p w14:paraId="70A1463A" w14:textId="77777777" w:rsidR="000D7B0B" w:rsidRPr="00F31E6E" w:rsidRDefault="006F1F2F">
      <w:pPr>
        <w:ind w:firstLine="851"/>
        <w:jc w:val="both"/>
        <w:rPr>
          <w:rFonts w:eastAsia="MS Mincho"/>
          <w:szCs w:val="24"/>
          <w:lang w:eastAsia="lt-LT"/>
        </w:rPr>
      </w:pPr>
      <w:r>
        <w:rPr>
          <w:rFonts w:eastAsia="MS Mincho"/>
          <w:szCs w:val="24"/>
          <w:lang w:eastAsia="lt-LT"/>
        </w:rPr>
        <w:t>30</w:t>
      </w:r>
      <w:r w:rsidR="000D7B0B" w:rsidRPr="00F31E6E">
        <w:rPr>
          <w:rFonts w:eastAsia="MS Mincho"/>
          <w:szCs w:val="24"/>
          <w:lang w:eastAsia="lt-LT"/>
        </w:rPr>
        <w:t xml:space="preserve">.1. </w:t>
      </w:r>
      <w:r w:rsidR="00EF265B" w:rsidRPr="00F31E6E">
        <w:rPr>
          <w:rFonts w:eastAsia="MS Mincho"/>
          <w:szCs w:val="24"/>
          <w:lang w:eastAsia="lt-LT"/>
        </w:rPr>
        <w:t xml:space="preserve">Informacinės sistemos duomenų gavėjai, kitos valstybinės informacinės sistemos, registro tvarkytojai ir kiti </w:t>
      </w:r>
      <w:r w:rsidR="000D7B0B" w:rsidRPr="00F31E6E">
        <w:rPr>
          <w:rFonts w:eastAsia="MS Mincho"/>
          <w:szCs w:val="24"/>
          <w:lang w:eastAsia="lt-LT"/>
        </w:rPr>
        <w:t xml:space="preserve">informacinės sistemos duomenis gaunantys </w:t>
      </w:r>
      <w:r w:rsidR="001D4C55" w:rsidRPr="00F31E6E">
        <w:rPr>
          <w:rFonts w:eastAsia="MS Mincho"/>
          <w:szCs w:val="24"/>
          <w:lang w:eastAsia="lt-LT"/>
        </w:rPr>
        <w:t xml:space="preserve">ar teikiantys </w:t>
      </w:r>
      <w:r w:rsidR="000D7B0B" w:rsidRPr="00F31E6E">
        <w:rPr>
          <w:rFonts w:eastAsia="MS Mincho"/>
          <w:szCs w:val="24"/>
          <w:lang w:eastAsia="lt-LT"/>
        </w:rPr>
        <w:t xml:space="preserve">juridiniai ar fiziniai </w:t>
      </w:r>
      <w:r w:rsidR="00EF265B" w:rsidRPr="00F31E6E">
        <w:rPr>
          <w:rFonts w:eastAsia="MS Mincho"/>
          <w:szCs w:val="24"/>
          <w:lang w:eastAsia="lt-LT"/>
        </w:rPr>
        <w:t xml:space="preserve">asmenys turi teisę reikalauti ištaisyti netikslius duomenis. </w:t>
      </w:r>
    </w:p>
    <w:p w14:paraId="761017B4" w14:textId="77777777" w:rsidR="00382D21" w:rsidRPr="00F31E6E" w:rsidRDefault="006F1F2F">
      <w:pPr>
        <w:ind w:firstLine="851"/>
        <w:jc w:val="both"/>
        <w:rPr>
          <w:rFonts w:eastAsia="MS Mincho"/>
          <w:szCs w:val="24"/>
          <w:lang w:eastAsia="lt-LT"/>
        </w:rPr>
      </w:pPr>
      <w:r>
        <w:rPr>
          <w:rFonts w:eastAsia="MS Mincho"/>
          <w:szCs w:val="24"/>
          <w:lang w:eastAsia="lt-LT"/>
        </w:rPr>
        <w:lastRenderedPageBreak/>
        <w:t>30</w:t>
      </w:r>
      <w:r w:rsidR="000D7B0B" w:rsidRPr="00F31E6E">
        <w:rPr>
          <w:rFonts w:eastAsia="MS Mincho"/>
          <w:szCs w:val="24"/>
          <w:lang w:eastAsia="lt-LT"/>
        </w:rPr>
        <w:t xml:space="preserve">.2. </w:t>
      </w:r>
      <w:r w:rsidR="00EF265B" w:rsidRPr="00F31E6E">
        <w:rPr>
          <w:rFonts w:eastAsia="MS Mincho"/>
          <w:szCs w:val="24"/>
          <w:lang w:eastAsia="lt-LT"/>
        </w:rPr>
        <w:t>Informacinės sistemos valdytojui turi būti pateiktas prašymas dėl netikslių duomenų koregavimo, o Informacinės sistemos valdytojas turi pateikti atsakymą dėl pakoreguotų netikslių duomenų</w:t>
      </w:r>
      <w:r w:rsidR="000D7B0B" w:rsidRPr="00F31E6E">
        <w:rPr>
          <w:rFonts w:eastAsia="MS Mincho"/>
          <w:szCs w:val="24"/>
          <w:lang w:eastAsia="lt-LT"/>
        </w:rPr>
        <w:t xml:space="preserve"> tvarka ir terminais, nurodytais Informacinės sistemos duomenų teikimo sutartyje tarp Informacinės sistemos valdytojo ir informacinės sistemos duomenų gavėjo</w:t>
      </w:r>
      <w:r w:rsidR="001D4C55" w:rsidRPr="00F31E6E">
        <w:rPr>
          <w:rFonts w:eastAsia="MS Mincho"/>
          <w:szCs w:val="24"/>
          <w:lang w:eastAsia="lt-LT"/>
        </w:rPr>
        <w:t xml:space="preserve"> ar teikėjo</w:t>
      </w:r>
      <w:r w:rsidR="00EF265B" w:rsidRPr="00F31E6E">
        <w:rPr>
          <w:rFonts w:eastAsia="MS Mincho"/>
          <w:szCs w:val="24"/>
          <w:lang w:eastAsia="lt-LT"/>
        </w:rPr>
        <w:t>.</w:t>
      </w:r>
    </w:p>
    <w:p w14:paraId="626A3F50" w14:textId="77777777" w:rsidR="00DE5012" w:rsidRPr="00F31E6E" w:rsidRDefault="006F1F2F" w:rsidP="00C92D30">
      <w:pPr>
        <w:ind w:firstLine="851"/>
        <w:jc w:val="both"/>
        <w:rPr>
          <w:szCs w:val="24"/>
          <w:lang w:eastAsia="lt-LT"/>
        </w:rPr>
      </w:pPr>
      <w:r>
        <w:rPr>
          <w:szCs w:val="24"/>
          <w:lang w:eastAsia="lt-LT"/>
        </w:rPr>
        <w:t>30</w:t>
      </w:r>
      <w:r w:rsidR="000D7B0B" w:rsidRPr="00F31E6E">
        <w:rPr>
          <w:szCs w:val="24"/>
          <w:lang w:eastAsia="lt-LT"/>
        </w:rPr>
        <w:t xml:space="preserve">.3. </w:t>
      </w:r>
      <w:r w:rsidR="00DE5012" w:rsidRPr="00F31E6E">
        <w:rPr>
          <w:szCs w:val="24"/>
          <w:lang w:eastAsia="lt-LT"/>
        </w:rPr>
        <w:t xml:space="preserve">Jei informacinės sistemos duomenų tikslinimo tvarka nėra aptarta Informacinės sistemos duomenų teikimo sutartyje ar duomenys teikiami kitu teisiniu pagrindu, nesudarant duomenų teikimo sutarties, informacinės sitemos duomenų tikslinimas duomenų gavėjo </w:t>
      </w:r>
      <w:r w:rsidR="001D4C55" w:rsidRPr="00F31E6E">
        <w:rPr>
          <w:szCs w:val="24"/>
          <w:lang w:eastAsia="lt-LT"/>
        </w:rPr>
        <w:t xml:space="preserve">ar teikėjo </w:t>
      </w:r>
      <w:r w:rsidR="00DE5012" w:rsidRPr="00F31E6E">
        <w:rPr>
          <w:szCs w:val="24"/>
          <w:lang w:eastAsia="lt-LT"/>
        </w:rPr>
        <w:t>iniciatyva atliekamas šia tvarka:</w:t>
      </w:r>
    </w:p>
    <w:p w14:paraId="210BC1B2" w14:textId="77777777" w:rsidR="00C92D30" w:rsidRPr="00F31E6E" w:rsidRDefault="006F1F2F" w:rsidP="00C92D30">
      <w:pPr>
        <w:ind w:firstLine="851"/>
        <w:jc w:val="both"/>
        <w:rPr>
          <w:rFonts w:eastAsia="MS Mincho"/>
          <w:szCs w:val="24"/>
          <w:lang w:eastAsia="lt-LT"/>
        </w:rPr>
      </w:pPr>
      <w:r>
        <w:rPr>
          <w:szCs w:val="24"/>
          <w:lang w:eastAsia="lt-LT"/>
        </w:rPr>
        <w:t>30</w:t>
      </w:r>
      <w:r w:rsidR="00DE5012" w:rsidRPr="00F31E6E">
        <w:rPr>
          <w:szCs w:val="24"/>
          <w:lang w:eastAsia="lt-LT"/>
        </w:rPr>
        <w:t xml:space="preserve">.3.1. </w:t>
      </w:r>
      <w:r w:rsidR="00C92D30" w:rsidRPr="00F31E6E">
        <w:rPr>
          <w:szCs w:val="24"/>
          <w:lang w:eastAsia="lt-LT"/>
        </w:rPr>
        <w:t xml:space="preserve">Duomenų </w:t>
      </w:r>
      <w:r w:rsidR="001D4C55" w:rsidRPr="00F31E6E">
        <w:rPr>
          <w:szCs w:val="24"/>
          <w:lang w:eastAsia="lt-LT"/>
        </w:rPr>
        <w:t xml:space="preserve">gavėjas ar teikėjas </w:t>
      </w:r>
      <w:r w:rsidR="00C92D30" w:rsidRPr="00F31E6E">
        <w:rPr>
          <w:szCs w:val="24"/>
          <w:lang w:eastAsia="lt-LT"/>
        </w:rPr>
        <w:t xml:space="preserve">turi asmeniškai, paštu, per pasiuntinį ar elektroninių ryšių priemonėmis pateikti rašytinį prašymą (toliau – Prašymas) </w:t>
      </w:r>
      <w:r w:rsidR="001D4C55" w:rsidRPr="00F31E6E">
        <w:rPr>
          <w:szCs w:val="24"/>
          <w:lang w:eastAsia="lt-LT"/>
        </w:rPr>
        <w:t xml:space="preserve">Informacinės sistemos </w:t>
      </w:r>
      <w:r w:rsidR="00C92D30" w:rsidRPr="00F31E6E">
        <w:rPr>
          <w:szCs w:val="24"/>
          <w:lang w:eastAsia="lt-LT"/>
        </w:rPr>
        <w:t>valdytoj</w:t>
      </w:r>
      <w:r w:rsidR="001D4C55" w:rsidRPr="00F31E6E">
        <w:rPr>
          <w:szCs w:val="24"/>
          <w:lang w:eastAsia="lt-LT"/>
        </w:rPr>
        <w:t>ui</w:t>
      </w:r>
      <w:r w:rsidR="00C92D30" w:rsidRPr="00F31E6E">
        <w:rPr>
          <w:szCs w:val="24"/>
          <w:lang w:eastAsia="lt-LT"/>
        </w:rPr>
        <w:t>.</w:t>
      </w:r>
    </w:p>
    <w:p w14:paraId="5B129723" w14:textId="34D3321F" w:rsidR="00FA3F73" w:rsidRPr="00F31E6E" w:rsidRDefault="006F1F2F" w:rsidP="00C92D30">
      <w:pPr>
        <w:ind w:firstLine="851"/>
        <w:jc w:val="both"/>
        <w:rPr>
          <w:szCs w:val="24"/>
          <w:lang w:eastAsia="lt-LT"/>
        </w:rPr>
      </w:pPr>
      <w:r>
        <w:rPr>
          <w:szCs w:val="24"/>
          <w:lang w:eastAsia="lt-LT"/>
        </w:rPr>
        <w:t>30</w:t>
      </w:r>
      <w:r w:rsidR="001D4C55" w:rsidRPr="00F31E6E">
        <w:rPr>
          <w:szCs w:val="24"/>
          <w:lang w:eastAsia="lt-LT"/>
        </w:rPr>
        <w:t>.3.2.</w:t>
      </w:r>
      <w:r w:rsidR="00C92D30" w:rsidRPr="00F31E6E">
        <w:rPr>
          <w:szCs w:val="24"/>
          <w:lang w:eastAsia="lt-LT"/>
        </w:rPr>
        <w:t xml:space="preserve"> Prašym</w:t>
      </w:r>
      <w:r w:rsidR="001D4C55" w:rsidRPr="00F31E6E">
        <w:rPr>
          <w:szCs w:val="24"/>
          <w:lang w:eastAsia="lt-LT"/>
        </w:rPr>
        <w:t xml:space="preserve">e turi būti nurodyta </w:t>
      </w:r>
      <w:r w:rsidR="00FA3F73" w:rsidRPr="00F31E6E">
        <w:rPr>
          <w:szCs w:val="24"/>
          <w:lang w:eastAsia="lt-LT"/>
        </w:rPr>
        <w:t>duomenų pataisymo apimtis, kontaktiniai duomenys ryšiui palaikyti</w:t>
      </w:r>
      <w:r w:rsidR="006946BB">
        <w:rPr>
          <w:szCs w:val="24"/>
          <w:lang w:eastAsia="lt-LT"/>
        </w:rPr>
        <w:t xml:space="preserve"> (telefono </w:t>
      </w:r>
      <w:r w:rsidR="008958AD">
        <w:rPr>
          <w:szCs w:val="24"/>
          <w:lang w:eastAsia="lt-LT"/>
        </w:rPr>
        <w:t xml:space="preserve">ryšio </w:t>
      </w:r>
      <w:r w:rsidR="006946BB">
        <w:rPr>
          <w:szCs w:val="24"/>
          <w:lang w:eastAsia="lt-LT"/>
        </w:rPr>
        <w:t>numeris, elektroninio pašto adresas, pašto adresas siunčiamai korespondencijai)</w:t>
      </w:r>
      <w:r w:rsidR="00FA3F73" w:rsidRPr="00F31E6E">
        <w:rPr>
          <w:szCs w:val="24"/>
          <w:lang w:eastAsia="lt-LT"/>
        </w:rPr>
        <w:t xml:space="preserve"> ir atsakymo pateikimo būdas, jei pareiškėjas pageidauja gauti informaciją, patvirtinančią duomenų ištaisymo faktą.</w:t>
      </w:r>
    </w:p>
    <w:p w14:paraId="733D12DF" w14:textId="77777777" w:rsidR="00C92D30" w:rsidRPr="00F31E6E" w:rsidRDefault="006F1F2F" w:rsidP="00C92D30">
      <w:pPr>
        <w:ind w:firstLine="851"/>
        <w:jc w:val="both"/>
        <w:rPr>
          <w:szCs w:val="24"/>
          <w:lang w:eastAsia="lt-LT"/>
        </w:rPr>
      </w:pPr>
      <w:r>
        <w:rPr>
          <w:rFonts w:eastAsia="MS Mincho"/>
          <w:szCs w:val="24"/>
          <w:lang w:eastAsia="lt-LT"/>
        </w:rPr>
        <w:t>30</w:t>
      </w:r>
      <w:r w:rsidR="002712E9" w:rsidRPr="00F31E6E">
        <w:rPr>
          <w:rFonts w:eastAsia="MS Mincho"/>
          <w:szCs w:val="24"/>
          <w:lang w:eastAsia="lt-LT"/>
        </w:rPr>
        <w:t xml:space="preserve">.3.3. </w:t>
      </w:r>
      <w:r w:rsidR="00FA3F73" w:rsidRPr="00F31E6E">
        <w:rPr>
          <w:rFonts w:eastAsia="MS Mincho"/>
          <w:szCs w:val="24"/>
          <w:lang w:eastAsia="lt-LT"/>
        </w:rPr>
        <w:t>Informacinės sistemos valdytojas,</w:t>
      </w:r>
      <w:r w:rsidR="00C92D30" w:rsidRPr="00F31E6E">
        <w:rPr>
          <w:szCs w:val="24"/>
          <w:lang w:eastAsia="lt-LT"/>
        </w:rPr>
        <w:t xml:space="preserve"> gav</w:t>
      </w:r>
      <w:r w:rsidR="00FA3F73" w:rsidRPr="00F31E6E">
        <w:rPr>
          <w:szCs w:val="24"/>
          <w:lang w:eastAsia="lt-LT"/>
        </w:rPr>
        <w:t>ęs</w:t>
      </w:r>
      <w:r w:rsidR="00C92D30" w:rsidRPr="00F31E6E">
        <w:rPr>
          <w:szCs w:val="24"/>
          <w:lang w:eastAsia="lt-LT"/>
        </w:rPr>
        <w:t xml:space="preserve"> Prašymą dėl </w:t>
      </w:r>
      <w:r w:rsidR="00FA3F73" w:rsidRPr="00F31E6E">
        <w:rPr>
          <w:szCs w:val="24"/>
          <w:lang w:eastAsia="lt-LT"/>
        </w:rPr>
        <w:t xml:space="preserve">informacinės sistemos duomenų ištaisymo, </w:t>
      </w:r>
      <w:r w:rsidR="00C92D30" w:rsidRPr="00F31E6E">
        <w:rPr>
          <w:szCs w:val="24"/>
          <w:lang w:eastAsia="lt-LT"/>
        </w:rPr>
        <w:t xml:space="preserve">privalo Prašymą išnagrinėti ir atsakymą Prašyme nurodytu būdu pateikti ne vėliau kaip per 30 kalendorinių dienų nuo Prašymo gavimo dienos. Šis laikotarpis prireikus gali būti pratęstas dar dviem mėnesiams, atsižvelgiant į </w:t>
      </w:r>
      <w:r w:rsidR="00FA3F73" w:rsidRPr="00F31E6E">
        <w:rPr>
          <w:szCs w:val="24"/>
          <w:lang w:eastAsia="lt-LT"/>
        </w:rPr>
        <w:t>P</w:t>
      </w:r>
      <w:r w:rsidR="00C92D30" w:rsidRPr="00F31E6E">
        <w:rPr>
          <w:szCs w:val="24"/>
          <w:lang w:eastAsia="lt-LT"/>
        </w:rPr>
        <w:t xml:space="preserve">rašymo sudėtingumą. Tokiu atveju </w:t>
      </w:r>
      <w:r w:rsidR="00FA3F73" w:rsidRPr="00F31E6E">
        <w:rPr>
          <w:szCs w:val="24"/>
          <w:lang w:eastAsia="lt-LT"/>
        </w:rPr>
        <w:t>Informacinės sistemos</w:t>
      </w:r>
      <w:r w:rsidR="00C92D30" w:rsidRPr="00F31E6E">
        <w:rPr>
          <w:szCs w:val="24"/>
          <w:lang w:eastAsia="lt-LT"/>
        </w:rPr>
        <w:t xml:space="preserve"> valdytojas per vieną</w:t>
      </w:r>
      <w:r w:rsidR="00FA3F73" w:rsidRPr="00F31E6E">
        <w:rPr>
          <w:szCs w:val="24"/>
          <w:lang w:eastAsia="lt-LT"/>
        </w:rPr>
        <w:t xml:space="preserve"> mėnesį nuo P</w:t>
      </w:r>
      <w:r w:rsidR="00C92D30" w:rsidRPr="00F31E6E">
        <w:rPr>
          <w:szCs w:val="24"/>
          <w:lang w:eastAsia="lt-LT"/>
        </w:rPr>
        <w:t xml:space="preserve">rašymo gavimo informuoja </w:t>
      </w:r>
      <w:r w:rsidR="00FA3F73" w:rsidRPr="00F31E6E">
        <w:rPr>
          <w:szCs w:val="24"/>
          <w:lang w:eastAsia="lt-LT"/>
        </w:rPr>
        <w:t>pareiškėją</w:t>
      </w:r>
      <w:r w:rsidR="00C92D30" w:rsidRPr="00F31E6E">
        <w:rPr>
          <w:szCs w:val="24"/>
          <w:lang w:eastAsia="lt-LT"/>
        </w:rPr>
        <w:t xml:space="preserve"> apie tokį pratęsimą, kartu pateikdamas vėlavimo priežastis.</w:t>
      </w:r>
    </w:p>
    <w:p w14:paraId="0909EA34" w14:textId="77777777" w:rsidR="00382D21" w:rsidRPr="00F31E6E" w:rsidRDefault="006F1F2F">
      <w:pPr>
        <w:ind w:firstLine="851"/>
        <w:jc w:val="both"/>
        <w:rPr>
          <w:rFonts w:eastAsia="MS Mincho"/>
          <w:szCs w:val="24"/>
          <w:lang w:eastAsia="lt-LT"/>
        </w:rPr>
      </w:pPr>
      <w:r>
        <w:rPr>
          <w:rFonts w:eastAsia="MS Mincho"/>
          <w:szCs w:val="24"/>
          <w:lang w:eastAsia="lt-LT"/>
        </w:rPr>
        <w:t>31</w:t>
      </w:r>
      <w:r w:rsidR="00EF265B" w:rsidRPr="00F31E6E">
        <w:rPr>
          <w:rFonts w:eastAsia="MS Mincho"/>
          <w:szCs w:val="24"/>
          <w:lang w:eastAsia="lt-LT"/>
        </w:rPr>
        <w:t>. Informacinės sistemos gavėjams duomenys teikiami neatlygintinai.</w:t>
      </w:r>
    </w:p>
    <w:p w14:paraId="5C6A83A9" w14:textId="77777777" w:rsidR="00ED4F9E" w:rsidRPr="00F31E6E" w:rsidRDefault="006F1F2F">
      <w:pPr>
        <w:ind w:firstLine="851"/>
        <w:jc w:val="both"/>
        <w:rPr>
          <w:szCs w:val="24"/>
          <w:lang w:eastAsia="lt-LT"/>
        </w:rPr>
      </w:pPr>
      <w:r w:rsidRPr="00F31E6E">
        <w:rPr>
          <w:rFonts w:eastAsia="MS Mincho"/>
          <w:caps/>
          <w:szCs w:val="24"/>
          <w:lang w:eastAsia="lt-LT"/>
        </w:rPr>
        <w:t>3</w:t>
      </w:r>
      <w:r>
        <w:rPr>
          <w:rFonts w:eastAsia="MS Mincho"/>
          <w:caps/>
          <w:szCs w:val="24"/>
          <w:lang w:eastAsia="lt-LT"/>
        </w:rPr>
        <w:t>2</w:t>
      </w:r>
      <w:r w:rsidR="00ED4F9E" w:rsidRPr="00F31E6E">
        <w:rPr>
          <w:rFonts w:eastAsia="MS Mincho"/>
          <w:caps/>
          <w:szCs w:val="24"/>
          <w:lang w:eastAsia="lt-LT"/>
        </w:rPr>
        <w:t>.</w:t>
      </w:r>
      <w:r w:rsidR="00ED4F9E" w:rsidRPr="00F31E6E">
        <w:rPr>
          <w:rFonts w:eastAsia="MS Mincho"/>
          <w:b/>
          <w:caps/>
          <w:szCs w:val="24"/>
          <w:lang w:eastAsia="lt-LT"/>
        </w:rPr>
        <w:t xml:space="preserve"> </w:t>
      </w:r>
      <w:r w:rsidR="00ED4F9E" w:rsidRPr="00F31E6E">
        <w:rPr>
          <w:szCs w:val="24"/>
          <w:lang w:eastAsia="lt-LT"/>
        </w:rPr>
        <w:t xml:space="preserve">Informacinės sistemos duomenys Europos Sąjungos valstybių (narių) ir (ar) Europos ekonominės erdvės valstybių, trečiųjų šalių fiziniams ir juridiniams asmenims, juridinio asmens statuso neturintiems subjektams, jų filialams ir atstovybėms teikiami Lietuvos Respublikos valstybės informacinių išteklių valdymo įstatymo nustatyta tvarka, o asmens duomenys – ir </w:t>
      </w:r>
      <w:r w:rsidR="006043AA">
        <w:t>Reglamento</w:t>
      </w:r>
      <w:r w:rsidR="006043AA" w:rsidRPr="009565EE">
        <w:t xml:space="preserve"> (ES) 2016/679</w:t>
      </w:r>
      <w:r w:rsidR="006043AA">
        <w:rPr>
          <w:szCs w:val="24"/>
          <w:lang w:eastAsia="lt-LT"/>
        </w:rPr>
        <w:t xml:space="preserve"> </w:t>
      </w:r>
      <w:r w:rsidR="00ED4F9E" w:rsidRPr="00F31E6E">
        <w:rPr>
          <w:szCs w:val="24"/>
          <w:lang w:eastAsia="lt-LT"/>
        </w:rPr>
        <w:t>bei kitų teisės aktų, reglamentuojančių asmens duomenų teikimą, nustatyta tvarka.</w:t>
      </w:r>
    </w:p>
    <w:p w14:paraId="7D49E220" w14:textId="77777777" w:rsidR="00ED4F9E" w:rsidRPr="00F31E6E" w:rsidRDefault="006F1F2F">
      <w:pPr>
        <w:ind w:firstLine="851"/>
        <w:jc w:val="both"/>
        <w:rPr>
          <w:rFonts w:eastAsia="MS Mincho"/>
          <w:caps/>
          <w:szCs w:val="24"/>
          <w:lang w:eastAsia="lt-LT"/>
        </w:rPr>
      </w:pPr>
      <w:r w:rsidRPr="00F31E6E">
        <w:rPr>
          <w:rFonts w:eastAsia="MS Mincho"/>
          <w:caps/>
          <w:szCs w:val="24"/>
          <w:lang w:eastAsia="lt-LT"/>
        </w:rPr>
        <w:t>3</w:t>
      </w:r>
      <w:r>
        <w:rPr>
          <w:rFonts w:eastAsia="MS Mincho"/>
          <w:caps/>
          <w:szCs w:val="24"/>
          <w:lang w:eastAsia="lt-LT"/>
        </w:rPr>
        <w:t>3</w:t>
      </w:r>
      <w:r w:rsidR="00ED4F9E" w:rsidRPr="00F31E6E">
        <w:rPr>
          <w:rFonts w:eastAsia="MS Mincho"/>
          <w:caps/>
          <w:szCs w:val="24"/>
          <w:lang w:eastAsia="lt-LT"/>
        </w:rPr>
        <w:t xml:space="preserve">. </w:t>
      </w:r>
      <w:r w:rsidR="00ED4F9E" w:rsidRPr="00F31E6E">
        <w:rPr>
          <w:szCs w:val="24"/>
          <w:lang w:eastAsia="lt-LT"/>
        </w:rPr>
        <w:t>Informacinės sistemos duomenys, įskaitant asmens duomenis, neteikiami, jeigu duomenų gavėjui gauti šiuos duomenis nėra teisinio pagrindo, numatyto Lietuvos Respublikos įstatymuose ir (ar) Europos Sąjungos teisės aktuose. Kai atsisakoma teikti Informacinėje sistemoje tvarkomus duomenis asmeniui, pateikusiam prašymą juos gauti, pranešama apie priimtą sprendimą atsisakyti tenkinti prašymą ir suteikiama informacija apie tokio sprendimo apskundimo tvarką. Atsisakymas teikti Informacinės sistemos duomenis gali būti skundžiamas Lietuvos Respublikos administracinių bylų teisenos įstatymo nustatyta tvarka.</w:t>
      </w:r>
    </w:p>
    <w:p w14:paraId="1674EFDF" w14:textId="1C2B855F" w:rsidR="00382D21" w:rsidRDefault="00382D21">
      <w:pPr>
        <w:ind w:left="480"/>
        <w:rPr>
          <w:rFonts w:eastAsia="MS Mincho"/>
          <w:b/>
          <w:caps/>
          <w:sz w:val="20"/>
          <w:lang w:eastAsia="lt-LT"/>
        </w:rPr>
      </w:pPr>
    </w:p>
    <w:p w14:paraId="4CA83D64" w14:textId="77777777" w:rsidR="0011373C" w:rsidRPr="00F31E6E" w:rsidRDefault="0011373C">
      <w:pPr>
        <w:ind w:left="480"/>
        <w:rPr>
          <w:rFonts w:eastAsia="MS Mincho"/>
          <w:b/>
          <w:caps/>
          <w:sz w:val="20"/>
          <w:lang w:eastAsia="lt-LT"/>
        </w:rPr>
      </w:pPr>
    </w:p>
    <w:p w14:paraId="1F22F66F"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VI SKYRIUS</w:t>
      </w:r>
    </w:p>
    <w:p w14:paraId="1B54D18D" w14:textId="77777777" w:rsidR="00382D21" w:rsidRPr="00F31E6E" w:rsidRDefault="00EF265B">
      <w:pPr>
        <w:ind w:left="1418"/>
        <w:jc w:val="center"/>
        <w:rPr>
          <w:rFonts w:eastAsia="MS Mincho"/>
          <w:b/>
          <w:szCs w:val="24"/>
          <w:lang w:eastAsia="lt-LT"/>
        </w:rPr>
      </w:pPr>
      <w:r w:rsidRPr="00F31E6E">
        <w:rPr>
          <w:rFonts w:eastAsia="MS Mincho"/>
          <w:b/>
          <w:szCs w:val="24"/>
          <w:lang w:eastAsia="lt-LT"/>
        </w:rPr>
        <w:t>INFORMACINĖS SISTEMOS DUOMENŲ SAUGA</w:t>
      </w:r>
    </w:p>
    <w:p w14:paraId="1FF7BDCE" w14:textId="77777777" w:rsidR="00382D21" w:rsidRPr="00F31E6E" w:rsidRDefault="00382D21">
      <w:pPr>
        <w:tabs>
          <w:tab w:val="left" w:pos="0"/>
          <w:tab w:val="left" w:pos="1918"/>
          <w:tab w:val="left" w:pos="2877"/>
          <w:tab w:val="left" w:pos="3836"/>
          <w:tab w:val="left" w:pos="4795"/>
          <w:tab w:val="left" w:pos="5754"/>
          <w:tab w:val="left" w:pos="6713"/>
          <w:tab w:val="left" w:pos="7672"/>
          <w:tab w:val="left" w:pos="8631"/>
        </w:tabs>
        <w:jc w:val="center"/>
        <w:rPr>
          <w:b/>
          <w:caps/>
          <w:szCs w:val="24"/>
        </w:rPr>
      </w:pPr>
    </w:p>
    <w:p w14:paraId="769C4719" w14:textId="77777777" w:rsidR="00610336" w:rsidRPr="00F31E6E" w:rsidRDefault="006F1F2F" w:rsidP="00610336">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3</w:t>
      </w:r>
      <w:r>
        <w:rPr>
          <w:szCs w:val="24"/>
          <w:lang w:eastAsia="lt-LT"/>
        </w:rPr>
        <w:t>4</w:t>
      </w:r>
      <w:r w:rsidR="00610336" w:rsidRPr="00F31E6E">
        <w:rPr>
          <w:szCs w:val="24"/>
          <w:lang w:eastAsia="lt-LT"/>
        </w:rPr>
        <w:t>. Informacinės sistemos duomenų saugaus tvarkymo reikalavimų įgyvendinimas užtikrinamas vadovaujantis:</w:t>
      </w:r>
    </w:p>
    <w:p w14:paraId="646091A0" w14:textId="77777777" w:rsidR="00610336" w:rsidRPr="00F31E6E" w:rsidRDefault="006F1F2F" w:rsidP="00610336">
      <w:pPr>
        <w:ind w:firstLine="851"/>
        <w:jc w:val="both"/>
        <w:rPr>
          <w:szCs w:val="24"/>
          <w:lang w:eastAsia="lt-LT"/>
        </w:rPr>
      </w:pPr>
      <w:r w:rsidRPr="00F31E6E">
        <w:rPr>
          <w:spacing w:val="-4"/>
          <w:szCs w:val="24"/>
          <w:lang w:eastAsia="lt-LT"/>
        </w:rPr>
        <w:t>3</w:t>
      </w:r>
      <w:r>
        <w:rPr>
          <w:spacing w:val="-4"/>
          <w:szCs w:val="24"/>
          <w:lang w:eastAsia="lt-LT"/>
        </w:rPr>
        <w:t>4</w:t>
      </w:r>
      <w:r w:rsidR="00610336" w:rsidRPr="00F31E6E">
        <w:rPr>
          <w:spacing w:val="-4"/>
          <w:szCs w:val="24"/>
          <w:lang w:eastAsia="lt-LT"/>
        </w:rPr>
        <w:t xml:space="preserve">.1. </w:t>
      </w:r>
      <w:r w:rsidR="006043AA" w:rsidRPr="009565EE">
        <w:t>Reglament</w:t>
      </w:r>
      <w:r w:rsidR="006043AA">
        <w:t>o</w:t>
      </w:r>
      <w:r w:rsidR="006043AA" w:rsidRPr="009565EE">
        <w:t xml:space="preserve"> (ES) 2016/679</w:t>
      </w:r>
      <w:r w:rsidR="006043AA">
        <w:t xml:space="preserve"> </w:t>
      </w:r>
      <w:r w:rsidR="00610336" w:rsidRPr="00F31E6E">
        <w:rPr>
          <w:szCs w:val="24"/>
          <w:lang w:eastAsia="lt-LT"/>
        </w:rPr>
        <w:t>nustatyta tvarka;</w:t>
      </w:r>
    </w:p>
    <w:p w14:paraId="67BF9797" w14:textId="77777777" w:rsidR="00610336" w:rsidRPr="00F31E6E" w:rsidRDefault="006F1F2F" w:rsidP="00610336">
      <w:pPr>
        <w:widowControl w:val="0"/>
        <w:shd w:val="clear" w:color="auto" w:fill="FFFFFF"/>
        <w:tabs>
          <w:tab w:val="left" w:pos="851"/>
          <w:tab w:val="left" w:pos="1134"/>
          <w:tab w:val="left" w:pos="1277"/>
        </w:tabs>
        <w:ind w:firstLine="851"/>
        <w:jc w:val="both"/>
        <w:rPr>
          <w:szCs w:val="24"/>
          <w:lang w:eastAsia="lt-LT"/>
        </w:rPr>
      </w:pPr>
      <w:r w:rsidRPr="00F31E6E">
        <w:rPr>
          <w:rFonts w:eastAsia="MS Mincho"/>
          <w:spacing w:val="-4"/>
          <w:szCs w:val="24"/>
          <w:lang w:eastAsia="lt-LT"/>
        </w:rPr>
        <w:t>3</w:t>
      </w:r>
      <w:r>
        <w:rPr>
          <w:rFonts w:eastAsia="MS Mincho"/>
          <w:spacing w:val="-4"/>
          <w:szCs w:val="24"/>
          <w:lang w:eastAsia="lt-LT"/>
        </w:rPr>
        <w:t>4</w:t>
      </w:r>
      <w:r w:rsidR="00610336" w:rsidRPr="00F31E6E">
        <w:rPr>
          <w:rFonts w:eastAsia="MS Mincho"/>
          <w:spacing w:val="-4"/>
          <w:szCs w:val="24"/>
          <w:lang w:eastAsia="lt-LT"/>
        </w:rPr>
        <w:t>.2. Bendrųjų elektroninės informacijos saugos reikalavimų aprašu</w:t>
      </w:r>
      <w:r w:rsidR="00610336" w:rsidRPr="00F31E6E">
        <w:rPr>
          <w:szCs w:val="24"/>
          <w:lang w:eastAsia="lt-LT"/>
        </w:rPr>
        <w:t>;</w:t>
      </w:r>
    </w:p>
    <w:p w14:paraId="3C276E59" w14:textId="77777777" w:rsidR="00610336" w:rsidRPr="00F31E6E" w:rsidRDefault="006F1F2F" w:rsidP="00610336">
      <w:pPr>
        <w:ind w:firstLine="851"/>
        <w:jc w:val="both"/>
      </w:pPr>
      <w:r w:rsidRPr="00F31E6E">
        <w:rPr>
          <w:szCs w:val="24"/>
          <w:lang w:eastAsia="lt-LT"/>
        </w:rPr>
        <w:t>3</w:t>
      </w:r>
      <w:r>
        <w:rPr>
          <w:szCs w:val="24"/>
          <w:lang w:eastAsia="lt-LT"/>
        </w:rPr>
        <w:t>4</w:t>
      </w:r>
      <w:r w:rsidR="00610336" w:rsidRPr="00F31E6E">
        <w:rPr>
          <w:szCs w:val="24"/>
          <w:lang w:eastAsia="lt-LT"/>
        </w:rPr>
        <w:t xml:space="preserve">.3. </w:t>
      </w:r>
      <w:r w:rsidR="00610336" w:rsidRPr="00F31E6E">
        <w:t>Organizacinių ir techninių kibernetinio saugumo reikalavimų, taikomų kibernetinio saugumo subjektams, aprašu, patvirtintu Lietuvos Respublikos Vyriausybės 2018 m. rugpjūčio 13 d. nutarimu Nr. 818 „Dėl Lietuvos Respublikos kibernetinio saugumo įstatymo įgyvendinimo“;</w:t>
      </w:r>
    </w:p>
    <w:p w14:paraId="4FC114C9" w14:textId="77777777" w:rsidR="00610336" w:rsidRPr="00F31E6E" w:rsidRDefault="006F1F2F" w:rsidP="00610336">
      <w:pPr>
        <w:ind w:firstLine="851"/>
        <w:jc w:val="both"/>
        <w:rPr>
          <w:szCs w:val="24"/>
          <w:lang w:eastAsia="lt-LT"/>
        </w:rPr>
      </w:pPr>
      <w:r w:rsidRPr="00F31E6E">
        <w:rPr>
          <w:szCs w:val="24"/>
          <w:lang w:eastAsia="lt-LT"/>
        </w:rPr>
        <w:t>3</w:t>
      </w:r>
      <w:r>
        <w:rPr>
          <w:szCs w:val="24"/>
          <w:lang w:eastAsia="lt-LT"/>
        </w:rPr>
        <w:t>4</w:t>
      </w:r>
      <w:r w:rsidR="00510A2E" w:rsidRPr="00F31E6E">
        <w:rPr>
          <w:szCs w:val="24"/>
          <w:lang w:eastAsia="lt-LT"/>
        </w:rPr>
        <w:t>.</w:t>
      </w:r>
      <w:r w:rsidR="00EF24E2">
        <w:rPr>
          <w:szCs w:val="24"/>
          <w:lang w:eastAsia="lt-LT"/>
        </w:rPr>
        <w:t>4</w:t>
      </w:r>
      <w:r w:rsidR="00510A2E" w:rsidRPr="00F31E6E">
        <w:rPr>
          <w:szCs w:val="24"/>
          <w:lang w:eastAsia="lt-LT"/>
        </w:rPr>
        <w:t xml:space="preserve">. </w:t>
      </w:r>
      <w:r w:rsidR="00610336" w:rsidRPr="00F31E6E">
        <w:rPr>
          <w:szCs w:val="24"/>
          <w:lang w:eastAsia="lt-LT"/>
        </w:rPr>
        <w:t>Lietuvos standartais ir tarptautiniais standartais, reglamentuojančiais saugų informacinės sistemos duomenų tvarkymą.</w:t>
      </w:r>
    </w:p>
    <w:p w14:paraId="3D4755A9" w14:textId="77777777" w:rsidR="00610336" w:rsidRPr="00F31E6E" w:rsidRDefault="006F1F2F" w:rsidP="00610336">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3</w:t>
      </w:r>
      <w:r>
        <w:rPr>
          <w:szCs w:val="24"/>
          <w:lang w:eastAsia="lt-LT"/>
        </w:rPr>
        <w:t>5</w:t>
      </w:r>
      <w:r w:rsidR="00610336" w:rsidRPr="00F31E6E">
        <w:rPr>
          <w:szCs w:val="24"/>
          <w:lang w:eastAsia="lt-LT"/>
        </w:rPr>
        <w:t xml:space="preserve">. Informacinės sistemos duomenų sauga organizuojama vadovaujantis Informacinės sistemos duomenų saugos nuostatais ir saugos politiką įgyvendinančiais dokumentais, parengtais ir patvirtintais vadovaujantis </w:t>
      </w:r>
      <w:r w:rsidR="00610336" w:rsidRPr="00F31E6E">
        <w:t>Bendrųjų elektroninės informacijos saugos reikalavimų aprašu</w:t>
      </w:r>
      <w:r w:rsidR="00D04B92">
        <w:t xml:space="preserve"> bei </w:t>
      </w:r>
      <w:r w:rsidR="00D04B92" w:rsidRPr="00456321">
        <w:t>Organizacinių ir techninių kibernetinio saugumo reikalavimų, taikomų kiberne</w:t>
      </w:r>
      <w:r w:rsidR="00D04B92">
        <w:t>tinio saugumo subjektams, aprašu, patvirtintu</w:t>
      </w:r>
      <w:r w:rsidR="00D04B92" w:rsidRPr="00456321">
        <w:t xml:space="preserve"> Lietuvos Respublikos Vyriausybės 2018 m. rugpjūčio 13 d. nutarimu Nr. 818 „Dėl Lietuvos Respublikos kibernetinio </w:t>
      </w:r>
      <w:r w:rsidR="00D04B92">
        <w:t>saugumo įstatymo įgyvendinimo“</w:t>
      </w:r>
      <w:r w:rsidR="00610336" w:rsidRPr="00F31E6E">
        <w:t>.</w:t>
      </w:r>
    </w:p>
    <w:p w14:paraId="74AE0AC9" w14:textId="57F6E4BA" w:rsidR="00610336" w:rsidRPr="00F31E6E" w:rsidRDefault="006F1F2F" w:rsidP="00610336">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3</w:t>
      </w:r>
      <w:r>
        <w:rPr>
          <w:szCs w:val="24"/>
          <w:lang w:eastAsia="lt-LT"/>
        </w:rPr>
        <w:t>6</w:t>
      </w:r>
      <w:r w:rsidR="00610336" w:rsidRPr="00F31E6E">
        <w:rPr>
          <w:szCs w:val="24"/>
          <w:lang w:eastAsia="lt-LT"/>
        </w:rPr>
        <w:t xml:space="preserve">. Už Informacinės sistemos elektroninės informacijos saugą teisės aktų nustatyta tvarka </w:t>
      </w:r>
      <w:r w:rsidR="00610336" w:rsidRPr="00F31E6E">
        <w:rPr>
          <w:szCs w:val="24"/>
          <w:lang w:eastAsia="lt-LT"/>
        </w:rPr>
        <w:lastRenderedPageBreak/>
        <w:t>atsako Informacinės sistemos valdytoja</w:t>
      </w:r>
      <w:r w:rsidR="0031399C">
        <w:rPr>
          <w:szCs w:val="24"/>
          <w:lang w:eastAsia="lt-LT"/>
        </w:rPr>
        <w:t xml:space="preserve"> </w:t>
      </w:r>
      <w:r w:rsidR="00610336" w:rsidRPr="00F31E6E">
        <w:rPr>
          <w:szCs w:val="24"/>
          <w:lang w:eastAsia="lt-LT"/>
        </w:rPr>
        <w:t>ir tvarkytoja.</w:t>
      </w:r>
    </w:p>
    <w:p w14:paraId="53E0AB6B" w14:textId="77777777" w:rsidR="00610336" w:rsidRPr="00F31E6E" w:rsidRDefault="006F1F2F" w:rsidP="00610336">
      <w:pPr>
        <w:widowControl w:val="0"/>
        <w:shd w:val="clear" w:color="auto" w:fill="FFFFFF"/>
        <w:tabs>
          <w:tab w:val="left" w:pos="851"/>
          <w:tab w:val="left" w:pos="1134"/>
          <w:tab w:val="left" w:pos="1277"/>
        </w:tabs>
        <w:ind w:firstLine="851"/>
        <w:jc w:val="both"/>
        <w:rPr>
          <w:szCs w:val="24"/>
          <w:lang w:eastAsia="lt-LT"/>
        </w:rPr>
      </w:pPr>
      <w:r w:rsidRPr="00F31E6E">
        <w:rPr>
          <w:szCs w:val="24"/>
          <w:lang w:eastAsia="lt-LT"/>
        </w:rPr>
        <w:t>3</w:t>
      </w:r>
      <w:r>
        <w:rPr>
          <w:szCs w:val="24"/>
          <w:lang w:eastAsia="lt-LT"/>
        </w:rPr>
        <w:t>7</w:t>
      </w:r>
      <w:r w:rsidR="00610336" w:rsidRPr="00F31E6E">
        <w:rPr>
          <w:szCs w:val="24"/>
          <w:lang w:eastAsia="lt-LT"/>
        </w:rPr>
        <w:t>. Tvarkant ir saugant Informacinėje sistemoje duomenis turi būti įgyvendintos duomenų saugos organizacinės, programinės, techninės, patalpų apsaugos ir administracinės priemonės, skirtos Informacinės sistemos duomenų konfidencialumui, prieinamumui teisėtiems Informacinės sistemos tvarkytojams, vientisumui ir autentiškumui užtikrinti ir apsaugoti nuo atsitiktinio ar neteisėto sunaikinimo, naudojimo, atskleidimo, taip pat bet kokio kito neteisėto tvarkymo. Minėtos priemonės turi užtikrinti tokio lygio saugumą, kuris atitiktų saugotinų Informacinėje sistemoje tvarkomų duomenų pobūdį.</w:t>
      </w:r>
    </w:p>
    <w:p w14:paraId="6D1CFF03" w14:textId="77777777" w:rsidR="00382D21" w:rsidRPr="00F31E6E" w:rsidRDefault="006F1F2F">
      <w:pPr>
        <w:widowControl w:val="0"/>
        <w:shd w:val="clear" w:color="auto" w:fill="FFFFFF"/>
        <w:tabs>
          <w:tab w:val="left" w:pos="851"/>
          <w:tab w:val="left" w:pos="1134"/>
          <w:tab w:val="left" w:pos="1277"/>
        </w:tabs>
        <w:ind w:firstLine="851"/>
        <w:jc w:val="both"/>
        <w:rPr>
          <w:szCs w:val="24"/>
          <w:lang w:eastAsia="lt-LT"/>
        </w:rPr>
      </w:pPr>
      <w:r>
        <w:rPr>
          <w:szCs w:val="24"/>
          <w:lang w:eastAsia="lt-LT"/>
        </w:rPr>
        <w:t>38</w:t>
      </w:r>
      <w:r w:rsidR="00EF265B" w:rsidRPr="00F31E6E">
        <w:rPr>
          <w:szCs w:val="24"/>
          <w:lang w:eastAsia="lt-LT"/>
        </w:rPr>
        <w:t>. Informacinės sistemos duomenys kaupiami ir saugomi Informacinės sistemos duomenų saugykloje ir Informacinės sistemos duomenų archyve. Aktualūs paciento EMI esantys asmens duomenys Informacinės sistemos duomenų saugykloje saugomi visą paciento gyvenimą ir trejus metus po jo mirties, pasibaigus šiam laikotarpiui asmens duomenys automatiškai perkeliami į Informacinės sistemos duomenų archyvą. Aktualūs sveikatos priežiūros specialisto asmens duomenys Informacinės sistemos duomenų saugykloje saugomi tol, kol Informacinės sistemos duomenų saugykloje yra saugomi jo tvarkomi (tvarkyti) EMI įrašai. Pasibaigus šiam laikotarpiui sveikatos priežiūros specialisto asmens duomenys automatiškai perkeliami į Informacinės sistemos duomenų archyvą.</w:t>
      </w:r>
    </w:p>
    <w:p w14:paraId="0C6FF973" w14:textId="0B87364B" w:rsidR="00382D21" w:rsidRPr="00F31E6E" w:rsidRDefault="006F1F2F">
      <w:pPr>
        <w:widowControl w:val="0"/>
        <w:shd w:val="clear" w:color="auto" w:fill="FFFFFF"/>
        <w:tabs>
          <w:tab w:val="left" w:pos="851"/>
          <w:tab w:val="left" w:pos="1134"/>
          <w:tab w:val="left" w:pos="1277"/>
        </w:tabs>
        <w:ind w:firstLine="851"/>
        <w:jc w:val="both"/>
        <w:rPr>
          <w:szCs w:val="24"/>
          <w:lang w:eastAsia="lt-LT"/>
        </w:rPr>
      </w:pPr>
      <w:r>
        <w:rPr>
          <w:szCs w:val="24"/>
          <w:lang w:eastAsia="lt-LT"/>
        </w:rPr>
        <w:t>39</w:t>
      </w:r>
      <w:r w:rsidR="00EF265B" w:rsidRPr="00F31E6E">
        <w:rPr>
          <w:szCs w:val="24"/>
          <w:lang w:eastAsia="lt-LT"/>
        </w:rPr>
        <w:t xml:space="preserve">. Informacinės sistemos duomenų archyve EMI esantys asmens </w:t>
      </w:r>
      <w:r w:rsidR="00B341D7">
        <w:rPr>
          <w:szCs w:val="24"/>
          <w:lang w:eastAsia="lt-LT"/>
        </w:rPr>
        <w:t xml:space="preserve">paciento </w:t>
      </w:r>
      <w:r w:rsidR="00EF265B" w:rsidRPr="00F31E6E">
        <w:rPr>
          <w:szCs w:val="24"/>
          <w:lang w:eastAsia="lt-LT"/>
        </w:rPr>
        <w:t xml:space="preserve">duomenys </w:t>
      </w:r>
      <w:r w:rsidR="00B341D7">
        <w:rPr>
          <w:szCs w:val="24"/>
          <w:lang w:eastAsia="lt-LT"/>
        </w:rPr>
        <w:t>ir EMI tvarkiusio sveikatos priežiūros specialisto asmens duomenys</w:t>
      </w:r>
      <w:r w:rsidR="00B341D7" w:rsidRPr="00F31E6E">
        <w:rPr>
          <w:szCs w:val="24"/>
          <w:lang w:eastAsia="lt-LT"/>
        </w:rPr>
        <w:t xml:space="preserve"> </w:t>
      </w:r>
      <w:r w:rsidR="00EF265B" w:rsidRPr="00F31E6E">
        <w:rPr>
          <w:szCs w:val="24"/>
          <w:lang w:eastAsia="lt-LT"/>
        </w:rPr>
        <w:t xml:space="preserve">saugomi </w:t>
      </w:r>
      <w:r w:rsidR="00734994">
        <w:rPr>
          <w:szCs w:val="24"/>
          <w:lang w:eastAsia="lt-LT"/>
        </w:rPr>
        <w:t>2</w:t>
      </w:r>
      <w:r w:rsidR="00734994" w:rsidRPr="00F31E6E">
        <w:rPr>
          <w:szCs w:val="24"/>
          <w:lang w:eastAsia="lt-LT"/>
        </w:rPr>
        <w:t xml:space="preserve">5 </w:t>
      </w:r>
      <w:r w:rsidR="00EF265B" w:rsidRPr="00F31E6E">
        <w:rPr>
          <w:szCs w:val="24"/>
          <w:lang w:eastAsia="lt-LT"/>
        </w:rPr>
        <w:t xml:space="preserve">metus nuo jų perkėlimo iš Informacinės sistemos duomenų saugyklos momento. Pasibaigus šiam laikotarpiui Informacinės sistemos duomenų archyve esantys duomenys sunaikinami arba perduodami valstybės archyvams ar kitai valdytojo informacinei sistemai. Informacinės sistemos valdytojo tam tikslui sudarytos komisijos sprendimu, kai šie duomenys tampa nereikalingi Informacinės sistemos tikslams pasiekti arba Lietuvos Respublikos teisės aktų nustatytais atvejais. Informacinės sistemos duomenų archyvas sunaikinamas arba perduodamas valstybės archyvams Lietuvos Respublikos dokumentų ir archyvų įstatymo ir kitų teisės aktų nustatyta tvarka. </w:t>
      </w:r>
    </w:p>
    <w:p w14:paraId="3EC15EDC" w14:textId="40A81CDD" w:rsidR="00382D21" w:rsidRPr="00F31E6E" w:rsidRDefault="006F1F2F">
      <w:pPr>
        <w:widowControl w:val="0"/>
        <w:shd w:val="clear" w:color="auto" w:fill="FFFFFF"/>
        <w:tabs>
          <w:tab w:val="left" w:pos="851"/>
          <w:tab w:val="left" w:pos="1134"/>
          <w:tab w:val="left" w:pos="1277"/>
        </w:tabs>
        <w:ind w:firstLine="851"/>
        <w:jc w:val="both"/>
        <w:rPr>
          <w:szCs w:val="24"/>
          <w:lang w:eastAsia="lt-LT"/>
        </w:rPr>
      </w:pPr>
      <w:r>
        <w:rPr>
          <w:szCs w:val="24"/>
          <w:lang w:eastAsia="lt-LT"/>
        </w:rPr>
        <w:t>40</w:t>
      </w:r>
      <w:r w:rsidR="00EF265B" w:rsidRPr="00F31E6E">
        <w:rPr>
          <w:szCs w:val="24"/>
          <w:lang w:eastAsia="lt-LT"/>
        </w:rPr>
        <w:t xml:space="preserve">. </w:t>
      </w:r>
      <w:r w:rsidR="00D46039">
        <w:rPr>
          <w:szCs w:val="24"/>
          <w:lang w:eastAsia="lt-LT"/>
        </w:rPr>
        <w:t xml:space="preserve">VMKL </w:t>
      </w:r>
      <w:r w:rsidR="00B341D7">
        <w:rPr>
          <w:szCs w:val="24"/>
          <w:lang w:eastAsia="lt-LT"/>
        </w:rPr>
        <w:t>darbuotojai</w:t>
      </w:r>
      <w:r w:rsidR="00EF265B" w:rsidRPr="00F31E6E">
        <w:rPr>
          <w:szCs w:val="24"/>
          <w:lang w:eastAsia="lt-LT"/>
        </w:rPr>
        <w:t>, kurie tvarko asmens duomenis, privalo pasirašyti pasižadėjimą saugoti asmens duomenų paslaptį ir neatskleisti asmens duomenų tretiesiems asmenims, jeigu šie asmens duomenys neskirti skelbti viešai. Ši pareiga galioja perėjus dirbti į kitas pareigas arba pasibaigus sutartiniams darbo ar kitiems santykiams.</w:t>
      </w:r>
    </w:p>
    <w:p w14:paraId="1B60EC99" w14:textId="6D4801CA" w:rsidR="00382D21" w:rsidRDefault="00382D21">
      <w:pPr>
        <w:ind w:left="1418"/>
        <w:jc w:val="center"/>
        <w:rPr>
          <w:rFonts w:eastAsia="MS Mincho"/>
          <w:b/>
          <w:szCs w:val="24"/>
          <w:lang w:eastAsia="lt-LT"/>
        </w:rPr>
      </w:pPr>
    </w:p>
    <w:p w14:paraId="7E7981C3" w14:textId="77777777" w:rsidR="0011373C" w:rsidRPr="00F31E6E" w:rsidRDefault="0011373C">
      <w:pPr>
        <w:ind w:left="1418"/>
        <w:jc w:val="center"/>
        <w:rPr>
          <w:rFonts w:eastAsia="MS Mincho"/>
          <w:b/>
          <w:szCs w:val="24"/>
          <w:lang w:eastAsia="lt-LT"/>
        </w:rPr>
      </w:pPr>
    </w:p>
    <w:p w14:paraId="706178C7"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VII SKYRIUS</w:t>
      </w:r>
    </w:p>
    <w:p w14:paraId="66636A45" w14:textId="77777777" w:rsidR="00382D21" w:rsidRPr="00F31E6E" w:rsidRDefault="00EF265B">
      <w:pPr>
        <w:ind w:left="1418"/>
        <w:jc w:val="center"/>
        <w:rPr>
          <w:rFonts w:eastAsia="MS Mincho"/>
          <w:b/>
          <w:szCs w:val="24"/>
          <w:lang w:eastAsia="lt-LT"/>
        </w:rPr>
      </w:pPr>
      <w:r w:rsidRPr="00F31E6E">
        <w:rPr>
          <w:rFonts w:eastAsia="MS Mincho"/>
          <w:b/>
          <w:szCs w:val="24"/>
          <w:lang w:eastAsia="lt-LT"/>
        </w:rPr>
        <w:t>INFORMACINĖS SISTEMOS FINANSAVIMAS</w:t>
      </w:r>
    </w:p>
    <w:p w14:paraId="0EF0BC33" w14:textId="77777777" w:rsidR="00382D21" w:rsidRPr="00F31E6E" w:rsidRDefault="00382D21">
      <w:pPr>
        <w:tabs>
          <w:tab w:val="left" w:pos="0"/>
          <w:tab w:val="left" w:pos="1918"/>
          <w:tab w:val="left" w:pos="2877"/>
          <w:tab w:val="left" w:pos="3836"/>
          <w:tab w:val="left" w:pos="4795"/>
          <w:tab w:val="left" w:pos="5754"/>
          <w:tab w:val="left" w:pos="6713"/>
          <w:tab w:val="left" w:pos="7672"/>
          <w:tab w:val="left" w:pos="8631"/>
        </w:tabs>
        <w:rPr>
          <w:b/>
          <w:caps/>
          <w:szCs w:val="24"/>
        </w:rPr>
      </w:pPr>
    </w:p>
    <w:p w14:paraId="4470AFEB" w14:textId="77777777" w:rsidR="00382D21" w:rsidRPr="00F31E6E" w:rsidRDefault="006F1F2F">
      <w:pPr>
        <w:widowControl w:val="0"/>
        <w:shd w:val="clear" w:color="auto" w:fill="FFFFFF"/>
        <w:tabs>
          <w:tab w:val="left" w:pos="1134"/>
        </w:tabs>
        <w:ind w:firstLine="851"/>
        <w:jc w:val="both"/>
        <w:rPr>
          <w:szCs w:val="24"/>
          <w:lang w:eastAsia="lt-LT"/>
        </w:rPr>
      </w:pPr>
      <w:r w:rsidRPr="00F31E6E">
        <w:rPr>
          <w:szCs w:val="24"/>
          <w:lang w:eastAsia="lt-LT"/>
        </w:rPr>
        <w:t>4</w:t>
      </w:r>
      <w:r>
        <w:rPr>
          <w:szCs w:val="24"/>
          <w:lang w:eastAsia="lt-LT"/>
        </w:rPr>
        <w:t>1</w:t>
      </w:r>
      <w:r w:rsidR="00EF265B" w:rsidRPr="00F31E6E">
        <w:rPr>
          <w:szCs w:val="24"/>
          <w:lang w:eastAsia="lt-LT"/>
        </w:rPr>
        <w:t xml:space="preserve">.  Informacinės sistemos kūrimas, tvarkymas ir priežiūra finansuojama </w:t>
      </w:r>
      <w:r w:rsidR="00E367DC" w:rsidRPr="00F31E6E">
        <w:rPr>
          <w:szCs w:val="24"/>
          <w:lang w:eastAsia="lt-LT"/>
        </w:rPr>
        <w:t>Informacinės sistemos valdytojo lėšomis.</w:t>
      </w:r>
    </w:p>
    <w:p w14:paraId="32199779" w14:textId="77777777" w:rsidR="00382D21" w:rsidRPr="00F31E6E" w:rsidRDefault="006F1F2F">
      <w:pPr>
        <w:widowControl w:val="0"/>
        <w:shd w:val="clear" w:color="auto" w:fill="FFFFFF"/>
        <w:tabs>
          <w:tab w:val="left" w:pos="1134"/>
        </w:tabs>
        <w:ind w:firstLine="851"/>
        <w:jc w:val="both"/>
        <w:rPr>
          <w:szCs w:val="24"/>
          <w:lang w:eastAsia="lt-LT"/>
        </w:rPr>
      </w:pPr>
      <w:r w:rsidRPr="00F31E6E">
        <w:rPr>
          <w:szCs w:val="24"/>
          <w:lang w:eastAsia="lt-LT"/>
        </w:rPr>
        <w:t>4</w:t>
      </w:r>
      <w:r>
        <w:rPr>
          <w:szCs w:val="24"/>
          <w:lang w:eastAsia="lt-LT"/>
        </w:rPr>
        <w:t>2</w:t>
      </w:r>
      <w:r w:rsidR="00EF265B" w:rsidRPr="00F31E6E">
        <w:rPr>
          <w:szCs w:val="24"/>
          <w:lang w:eastAsia="lt-LT"/>
        </w:rPr>
        <w:t xml:space="preserve">. Informacinės sistemos tobulinimas ir plėtra finansuojama </w:t>
      </w:r>
      <w:r w:rsidR="00E367DC" w:rsidRPr="00F31E6E">
        <w:rPr>
          <w:szCs w:val="24"/>
          <w:lang w:eastAsia="lt-LT"/>
        </w:rPr>
        <w:t>Informacinės sistemos valdytojo lėšomis.</w:t>
      </w:r>
    </w:p>
    <w:p w14:paraId="2FF2B8BA" w14:textId="77777777" w:rsidR="00382D21" w:rsidRPr="00F31E6E" w:rsidRDefault="00382D21" w:rsidP="006946BB">
      <w:pPr>
        <w:rPr>
          <w:szCs w:val="24"/>
          <w:lang w:eastAsia="lt-LT"/>
        </w:rPr>
      </w:pPr>
    </w:p>
    <w:p w14:paraId="71BA07DB" w14:textId="77777777" w:rsidR="00382D21" w:rsidRPr="00F31E6E" w:rsidRDefault="00EF265B">
      <w:pPr>
        <w:ind w:left="360"/>
        <w:jc w:val="center"/>
        <w:rPr>
          <w:rFonts w:eastAsia="MS Mincho"/>
          <w:b/>
          <w:szCs w:val="24"/>
          <w:lang w:eastAsia="lt-LT"/>
        </w:rPr>
      </w:pPr>
      <w:r w:rsidRPr="00F31E6E">
        <w:rPr>
          <w:rFonts w:eastAsia="MS Mincho"/>
          <w:b/>
          <w:szCs w:val="24"/>
          <w:lang w:eastAsia="lt-LT"/>
        </w:rPr>
        <w:t>VIII SKYRIUS</w:t>
      </w:r>
    </w:p>
    <w:p w14:paraId="08CC5E30" w14:textId="77777777" w:rsidR="00382D21" w:rsidRPr="00F31E6E" w:rsidRDefault="00EF265B">
      <w:pPr>
        <w:ind w:left="1418"/>
        <w:jc w:val="center"/>
        <w:rPr>
          <w:rFonts w:eastAsia="MS Mincho"/>
          <w:b/>
          <w:szCs w:val="24"/>
          <w:lang w:eastAsia="lt-LT"/>
        </w:rPr>
      </w:pPr>
      <w:r w:rsidRPr="00F31E6E">
        <w:rPr>
          <w:rFonts w:eastAsia="MS Mincho"/>
          <w:b/>
          <w:szCs w:val="24"/>
          <w:lang w:eastAsia="lt-LT"/>
        </w:rPr>
        <w:t>INFORMACINĖS SISTEMOS MODERNIZAVIMAS IR LIKVIDAVIMAS</w:t>
      </w:r>
    </w:p>
    <w:p w14:paraId="23461435" w14:textId="77777777" w:rsidR="00E367DC" w:rsidRPr="00F31E6E" w:rsidRDefault="00E367DC">
      <w:pPr>
        <w:ind w:left="1418"/>
        <w:jc w:val="center"/>
        <w:rPr>
          <w:rFonts w:eastAsia="MS Mincho"/>
          <w:szCs w:val="24"/>
          <w:lang w:eastAsia="lt-LT"/>
        </w:rPr>
      </w:pPr>
    </w:p>
    <w:p w14:paraId="5281F4A4" w14:textId="77777777" w:rsidR="00382D21" w:rsidRPr="00F31E6E" w:rsidRDefault="006F1F2F">
      <w:pPr>
        <w:ind w:left="24" w:firstLine="720"/>
        <w:jc w:val="both"/>
        <w:rPr>
          <w:szCs w:val="22"/>
          <w:lang w:eastAsia="lt-LT"/>
        </w:rPr>
      </w:pPr>
      <w:r w:rsidRPr="00F31E6E">
        <w:rPr>
          <w:szCs w:val="22"/>
          <w:lang w:eastAsia="lt-LT"/>
        </w:rPr>
        <w:t>4</w:t>
      </w:r>
      <w:r>
        <w:rPr>
          <w:szCs w:val="22"/>
          <w:lang w:eastAsia="lt-LT"/>
        </w:rPr>
        <w:t>3</w:t>
      </w:r>
      <w:r w:rsidR="00EF265B" w:rsidRPr="00F31E6E">
        <w:rPr>
          <w:szCs w:val="22"/>
          <w:lang w:eastAsia="lt-LT"/>
        </w:rPr>
        <w:t>. Informacinė sistema modernizuojama ir likviduojama Valstybės informacinių išteklių valdymo įstatymo ir Valstybės informacinių sistemų steigimo, kūrimo, modernizavimo ir likvidavimo tvarkos aprašo  nustatyta tvarka.</w:t>
      </w:r>
    </w:p>
    <w:p w14:paraId="5E932B0B" w14:textId="77777777" w:rsidR="00190413" w:rsidRPr="00F31E6E" w:rsidRDefault="006F1F2F" w:rsidP="005410C2">
      <w:pPr>
        <w:ind w:left="24" w:firstLine="720"/>
        <w:jc w:val="both"/>
        <w:rPr>
          <w:szCs w:val="22"/>
          <w:lang w:eastAsia="lt-LT"/>
        </w:rPr>
      </w:pPr>
      <w:r w:rsidRPr="00F31E6E">
        <w:rPr>
          <w:szCs w:val="22"/>
          <w:lang w:eastAsia="lt-LT"/>
        </w:rPr>
        <w:t>4</w:t>
      </w:r>
      <w:r>
        <w:rPr>
          <w:szCs w:val="22"/>
          <w:lang w:eastAsia="lt-LT"/>
        </w:rPr>
        <w:t>4</w:t>
      </w:r>
      <w:r w:rsidR="00EF265B" w:rsidRPr="00F31E6E">
        <w:rPr>
          <w:szCs w:val="22"/>
          <w:lang w:eastAsia="lt-LT"/>
        </w:rPr>
        <w:t>. Informacinės sistemos likvidavimo atveju duomenų archyve esantys duomenys sunaikinami arba perduodami valstybės archyvams ar kitai valdytojo informacinei sistemai Informacinės sistemos valdytojo tam tikslui sudarytos komisijos sprendimu, kai šie duomenys tampa nereikalingi Informacinės sistemos tikslams pasiekti arba Lietuvos Respublikos teisės aktų nustatytais atvejais. Informacinės sistemos duomenų archyvas sunaikinamas arba perduodamas valstybės archyvams Lietuvos Respublikos dokumentų ir archyvų įstatymo ir kitų teisės aktų nustatyta tvarka.</w:t>
      </w:r>
    </w:p>
    <w:p w14:paraId="4EE71B50" w14:textId="76E2F007" w:rsidR="00382D21" w:rsidRDefault="00382D21">
      <w:pPr>
        <w:widowControl w:val="0"/>
        <w:shd w:val="clear" w:color="auto" w:fill="FFFFFF"/>
        <w:tabs>
          <w:tab w:val="left" w:pos="1134"/>
        </w:tabs>
        <w:ind w:firstLine="851"/>
        <w:jc w:val="both"/>
        <w:rPr>
          <w:rFonts w:eastAsia="MS Mincho"/>
          <w:szCs w:val="24"/>
          <w:lang w:eastAsia="lt-LT"/>
        </w:rPr>
      </w:pPr>
    </w:p>
    <w:p w14:paraId="291181FC" w14:textId="77777777" w:rsidR="00822E9E" w:rsidRPr="00F31E6E" w:rsidRDefault="00822E9E">
      <w:pPr>
        <w:widowControl w:val="0"/>
        <w:shd w:val="clear" w:color="auto" w:fill="FFFFFF"/>
        <w:tabs>
          <w:tab w:val="left" w:pos="1134"/>
        </w:tabs>
        <w:ind w:firstLine="851"/>
        <w:jc w:val="both"/>
        <w:rPr>
          <w:rFonts w:eastAsia="MS Mincho"/>
          <w:szCs w:val="24"/>
          <w:lang w:eastAsia="lt-LT"/>
        </w:rPr>
      </w:pPr>
    </w:p>
    <w:p w14:paraId="130FAF7F" w14:textId="77777777" w:rsidR="00382D21" w:rsidRPr="00F31E6E" w:rsidRDefault="00EF265B">
      <w:pPr>
        <w:jc w:val="center"/>
        <w:rPr>
          <w:rFonts w:eastAsia="MS Mincho"/>
          <w:b/>
          <w:szCs w:val="24"/>
          <w:lang w:eastAsia="lt-LT"/>
        </w:rPr>
      </w:pPr>
      <w:r w:rsidRPr="00F31E6E">
        <w:rPr>
          <w:rFonts w:eastAsia="MS Mincho"/>
          <w:b/>
          <w:szCs w:val="24"/>
          <w:lang w:eastAsia="lt-LT"/>
        </w:rPr>
        <w:t>IX SKYRIUS</w:t>
      </w:r>
    </w:p>
    <w:p w14:paraId="5BCC5009" w14:textId="77777777" w:rsidR="00382D21" w:rsidRPr="00F31E6E" w:rsidRDefault="00EF265B">
      <w:pPr>
        <w:jc w:val="center"/>
        <w:rPr>
          <w:rFonts w:eastAsia="MS Mincho"/>
          <w:b/>
          <w:szCs w:val="24"/>
          <w:lang w:eastAsia="lt-LT"/>
        </w:rPr>
      </w:pPr>
      <w:r w:rsidRPr="00F31E6E">
        <w:rPr>
          <w:rFonts w:eastAsia="MS Mincho"/>
          <w:b/>
          <w:szCs w:val="24"/>
          <w:lang w:eastAsia="lt-LT"/>
        </w:rPr>
        <w:t>BAIGIAMOSIOS NUOSTATOS</w:t>
      </w:r>
    </w:p>
    <w:p w14:paraId="48274C40" w14:textId="77777777" w:rsidR="00382D21" w:rsidRPr="00F31E6E" w:rsidRDefault="00382D21">
      <w:pPr>
        <w:tabs>
          <w:tab w:val="left" w:pos="1134"/>
        </w:tabs>
        <w:ind w:left="17" w:firstLine="709"/>
        <w:rPr>
          <w:rFonts w:eastAsia="MS Mincho"/>
          <w:bCs/>
          <w:caps/>
          <w:szCs w:val="24"/>
          <w:lang w:eastAsia="lt-LT"/>
        </w:rPr>
      </w:pPr>
    </w:p>
    <w:p w14:paraId="26A50B11" w14:textId="77777777" w:rsidR="00382D21" w:rsidRPr="00F31E6E" w:rsidRDefault="006F1F2F">
      <w:pPr>
        <w:ind w:firstLine="851"/>
        <w:jc w:val="both"/>
        <w:rPr>
          <w:rFonts w:eastAsia="MS Mincho"/>
          <w:szCs w:val="24"/>
          <w:lang w:eastAsia="lt-LT"/>
        </w:rPr>
      </w:pPr>
      <w:r w:rsidRPr="00F31E6E">
        <w:rPr>
          <w:rFonts w:eastAsia="MS Mincho"/>
          <w:szCs w:val="24"/>
          <w:lang w:eastAsia="lt-LT"/>
        </w:rPr>
        <w:t>4</w:t>
      </w:r>
      <w:r>
        <w:rPr>
          <w:rFonts w:eastAsia="MS Mincho"/>
          <w:szCs w:val="24"/>
          <w:lang w:eastAsia="lt-LT"/>
        </w:rPr>
        <w:t>5</w:t>
      </w:r>
      <w:r w:rsidR="00EF265B" w:rsidRPr="00F31E6E">
        <w:rPr>
          <w:rFonts w:eastAsia="MS Mincho"/>
          <w:szCs w:val="24"/>
          <w:lang w:eastAsia="lt-LT"/>
        </w:rPr>
        <w:t xml:space="preserve">. </w:t>
      </w:r>
      <w:r w:rsidR="001E03EB" w:rsidRPr="00F31E6E">
        <w:rPr>
          <w:szCs w:val="22"/>
          <w:lang w:eastAsia="lt-LT"/>
        </w:rPr>
        <w:t xml:space="preserve">Duomenų subjektų teisės įgyvendinamos vadovaujantis Reglamentu (ES) 2016/679 ir </w:t>
      </w:r>
      <w:r w:rsidR="00A11F09" w:rsidRPr="00F31E6E">
        <w:rPr>
          <w:szCs w:val="22"/>
          <w:lang w:eastAsia="lt-LT"/>
        </w:rPr>
        <w:t xml:space="preserve">informacinės sistemos </w:t>
      </w:r>
      <w:r w:rsidR="001E03EB" w:rsidRPr="00F31E6E">
        <w:rPr>
          <w:szCs w:val="22"/>
          <w:lang w:eastAsia="lt-LT"/>
        </w:rPr>
        <w:t>valdytojo tvirtinama duomenų subjektų teisių įgyvendinimo tvarka.</w:t>
      </w:r>
      <w:r w:rsidR="001E03EB" w:rsidRPr="00F31E6E">
        <w:t xml:space="preserve"> </w:t>
      </w:r>
    </w:p>
    <w:p w14:paraId="24A66085" w14:textId="0C681CB6" w:rsidR="003876DA" w:rsidRPr="00F31E6E" w:rsidRDefault="006F1F2F" w:rsidP="003876DA">
      <w:pPr>
        <w:ind w:firstLine="851"/>
        <w:jc w:val="both"/>
        <w:rPr>
          <w:szCs w:val="24"/>
          <w:lang w:eastAsia="lt-LT"/>
        </w:rPr>
      </w:pPr>
      <w:r w:rsidRPr="00C85C1B">
        <w:t>4</w:t>
      </w:r>
      <w:r>
        <w:t>6</w:t>
      </w:r>
      <w:r w:rsidR="00FA6496" w:rsidRPr="00C85C1B">
        <w:t>. Informacinės sistemos valdytoja ne rečiau kaip kartą per metus iki kiekvienų einamųjų metų pabaigos atnaujina (tikslina ar papildo) sveikatos priežiūros įstaigos informacinės sistemos nuostatus, atsižvelgdamas į susijusių teisės aktų ir (arba) informacinės sistemos funkcionalumų pasikeitimus.</w:t>
      </w:r>
    </w:p>
    <w:p w14:paraId="38C18883" w14:textId="6036313F" w:rsidR="00382D21" w:rsidRPr="00F31E6E" w:rsidRDefault="00EF265B" w:rsidP="00385E22">
      <w:pPr>
        <w:jc w:val="center"/>
        <w:rPr>
          <w:szCs w:val="24"/>
          <w:lang w:eastAsia="lt-LT"/>
        </w:rPr>
      </w:pPr>
      <w:r w:rsidRPr="00F31E6E">
        <w:rPr>
          <w:szCs w:val="24"/>
          <w:lang w:eastAsia="lt-LT"/>
        </w:rPr>
        <w:t>________________________</w:t>
      </w:r>
    </w:p>
    <w:sectPr w:rsidR="00382D21" w:rsidRPr="00F31E6E" w:rsidSect="009B1F3E">
      <w:headerReference w:type="even" r:id="rId11"/>
      <w:headerReference w:type="default" r:id="rId12"/>
      <w:footerReference w:type="even" r:id="rId13"/>
      <w:footerReference w:type="default" r:id="rId14"/>
      <w:headerReference w:type="first" r:id="rId15"/>
      <w:footerReference w:type="first" r:id="rId16"/>
      <w:pgSz w:w="11906" w:h="16838"/>
      <w:pgMar w:top="851" w:right="566" w:bottom="1134" w:left="1701" w:header="284" w:footer="445" w:gutter="0"/>
      <w:pgNumType w:start="1"/>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B7F7" w14:textId="77777777" w:rsidR="00584A7A" w:rsidRDefault="00584A7A">
      <w:pPr>
        <w:rPr>
          <w:rFonts w:eastAsia="MS Mincho"/>
          <w:sz w:val="20"/>
          <w:lang w:eastAsia="lt-LT"/>
        </w:rPr>
      </w:pPr>
      <w:r>
        <w:rPr>
          <w:rFonts w:eastAsia="MS Mincho"/>
          <w:sz w:val="20"/>
          <w:lang w:eastAsia="lt-LT"/>
        </w:rPr>
        <w:separator/>
      </w:r>
    </w:p>
  </w:endnote>
  <w:endnote w:type="continuationSeparator" w:id="0">
    <w:p w14:paraId="0672BA67" w14:textId="77777777" w:rsidR="00584A7A" w:rsidRDefault="00584A7A">
      <w:pPr>
        <w:rPr>
          <w:rFonts w:eastAsia="MS Mincho"/>
          <w:sz w:val="20"/>
          <w:lang w:eastAsia="lt-LT"/>
        </w:rPr>
      </w:pPr>
      <w:r>
        <w:rPr>
          <w:rFonts w:eastAsia="MS Mincho"/>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2131" w14:textId="77777777" w:rsidR="00852984" w:rsidRDefault="00852984">
    <w:pPr>
      <w:tabs>
        <w:tab w:val="center" w:pos="4819"/>
        <w:tab w:val="right" w:pos="9638"/>
      </w:tabs>
      <w:rPr>
        <w:rFonts w:eastAsia="MS Mincho"/>
        <w:sz w:val="20"/>
        <w:lang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405454"/>
      <w:docPartObj>
        <w:docPartGallery w:val="Page Numbers (Bottom of Page)"/>
        <w:docPartUnique/>
      </w:docPartObj>
    </w:sdtPr>
    <w:sdtEndPr/>
    <w:sdtContent>
      <w:p w14:paraId="626E1F98" w14:textId="77777777" w:rsidR="00852984" w:rsidRDefault="00852984">
        <w:pPr>
          <w:pStyle w:val="Porat"/>
          <w:jc w:val="center"/>
        </w:pPr>
        <w:r>
          <w:fldChar w:fldCharType="begin"/>
        </w:r>
        <w:r>
          <w:instrText>PAGE   \* MERGEFORMAT</w:instrText>
        </w:r>
        <w:r>
          <w:fldChar w:fldCharType="separate"/>
        </w:r>
        <w:r w:rsidR="004B5425">
          <w:rPr>
            <w:noProof/>
          </w:rPr>
          <w:t>7</w:t>
        </w:r>
        <w:r>
          <w:fldChar w:fldCharType="end"/>
        </w:r>
      </w:p>
    </w:sdtContent>
  </w:sdt>
  <w:p w14:paraId="35BEEDE0" w14:textId="77777777" w:rsidR="00852984" w:rsidRDefault="00852984" w:rsidP="00D839FD">
    <w:pPr>
      <w:tabs>
        <w:tab w:val="center" w:pos="4819"/>
        <w:tab w:val="right" w:pos="9638"/>
      </w:tabs>
      <w:rPr>
        <w:rFonts w:eastAsia="MS Mincho"/>
        <w:sz w:val="20"/>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261755"/>
      <w:docPartObj>
        <w:docPartGallery w:val="Page Numbers (Bottom of Page)"/>
        <w:docPartUnique/>
      </w:docPartObj>
    </w:sdtPr>
    <w:sdtEndPr/>
    <w:sdtContent>
      <w:p w14:paraId="249CBD49" w14:textId="77777777" w:rsidR="00852984" w:rsidRDefault="00852984">
        <w:pPr>
          <w:pStyle w:val="Porat"/>
          <w:jc w:val="center"/>
        </w:pPr>
        <w:r>
          <w:fldChar w:fldCharType="begin"/>
        </w:r>
        <w:r>
          <w:instrText>PAGE   \* MERGEFORMAT</w:instrText>
        </w:r>
        <w:r>
          <w:fldChar w:fldCharType="separate"/>
        </w:r>
        <w:r>
          <w:t>2</w:t>
        </w:r>
        <w:r>
          <w:fldChar w:fldCharType="end"/>
        </w:r>
      </w:p>
    </w:sdtContent>
  </w:sdt>
  <w:p w14:paraId="2C1657A3" w14:textId="77777777" w:rsidR="00852984" w:rsidRDefault="00852984" w:rsidP="00D839FD">
    <w:pPr>
      <w:tabs>
        <w:tab w:val="center" w:pos="4819"/>
        <w:tab w:val="right" w:pos="9638"/>
      </w:tabs>
      <w:rPr>
        <w:rFonts w:eastAsia="MS Mincho"/>
        <w:sz w:val="20"/>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E2D3" w14:textId="77777777" w:rsidR="00584A7A" w:rsidRDefault="00584A7A">
      <w:pPr>
        <w:rPr>
          <w:rFonts w:eastAsia="MS Mincho"/>
          <w:sz w:val="20"/>
          <w:lang w:eastAsia="lt-LT"/>
        </w:rPr>
      </w:pPr>
      <w:r>
        <w:rPr>
          <w:rFonts w:eastAsia="MS Mincho"/>
          <w:sz w:val="20"/>
          <w:lang w:eastAsia="lt-LT"/>
        </w:rPr>
        <w:separator/>
      </w:r>
    </w:p>
  </w:footnote>
  <w:footnote w:type="continuationSeparator" w:id="0">
    <w:p w14:paraId="26A56047" w14:textId="77777777" w:rsidR="00584A7A" w:rsidRDefault="00584A7A">
      <w:pPr>
        <w:rPr>
          <w:rFonts w:eastAsia="MS Mincho"/>
          <w:sz w:val="20"/>
          <w:lang w:eastAsia="lt-LT"/>
        </w:rPr>
      </w:pPr>
      <w:r>
        <w:rPr>
          <w:rFonts w:eastAsia="MS Mincho"/>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9E3A" w14:textId="77777777" w:rsidR="00852984" w:rsidRDefault="00852984">
    <w:pPr>
      <w:tabs>
        <w:tab w:val="center" w:pos="4153"/>
        <w:tab w:val="right" w:pos="8306"/>
      </w:tabs>
      <w:rPr>
        <w:rFonts w:eastAsia="MS Mincho"/>
        <w:szCs w:val="24"/>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2133" w14:textId="77777777" w:rsidR="00852984" w:rsidRDefault="00852984">
    <w:pPr>
      <w:pStyle w:val="Antrats"/>
      <w:jc w:val="center"/>
    </w:pPr>
  </w:p>
  <w:p w14:paraId="75414B69" w14:textId="77777777" w:rsidR="00852984" w:rsidRDefault="00852984">
    <w:pPr>
      <w:tabs>
        <w:tab w:val="center" w:pos="4153"/>
        <w:tab w:val="right" w:pos="8306"/>
      </w:tabs>
      <w:jc w:val="center"/>
      <w:rPr>
        <w:rFonts w:eastAsia="MS Mincho"/>
        <w:szCs w:val="24"/>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DF54" w14:textId="77777777" w:rsidR="00852984" w:rsidRDefault="00852984">
    <w:pPr>
      <w:tabs>
        <w:tab w:val="center" w:pos="4153"/>
        <w:tab w:val="right" w:pos="8306"/>
      </w:tabs>
      <w:rPr>
        <w:rFonts w:eastAsia="MS Mincho"/>
        <w:szCs w:val="24"/>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F6A2C18"/>
    <w:name w:val="WWNum2"/>
    <w:lvl w:ilvl="0">
      <w:start w:val="19"/>
      <w:numFmt w:val="decimal"/>
      <w:lvlText w:val="%1."/>
      <w:lvlJc w:val="left"/>
      <w:pPr>
        <w:tabs>
          <w:tab w:val="num" w:pos="0"/>
        </w:tabs>
        <w:ind w:left="480" w:hanging="480"/>
      </w:pPr>
      <w:rPr>
        <w:rFonts w:cs="Times New Roman"/>
      </w:rPr>
    </w:lvl>
    <w:lvl w:ilvl="1">
      <w:start w:val="1"/>
      <w:numFmt w:val="decimal"/>
      <w:lvlText w:val="%1.%2."/>
      <w:lvlJc w:val="left"/>
      <w:pPr>
        <w:tabs>
          <w:tab w:val="num" w:pos="0"/>
        </w:tabs>
        <w:ind w:left="3075" w:hanging="480"/>
      </w:pPr>
      <w:rPr>
        <w:rFonts w:cs="Times New Roman"/>
        <w:b w:val="0"/>
      </w:rPr>
    </w:lvl>
    <w:lvl w:ilvl="2">
      <w:start w:val="1"/>
      <w:numFmt w:val="decimal"/>
      <w:lvlText w:val="%1.%2.%3."/>
      <w:lvlJc w:val="left"/>
      <w:pPr>
        <w:tabs>
          <w:tab w:val="num" w:pos="0"/>
        </w:tabs>
        <w:ind w:left="1855" w:hanging="720"/>
      </w:pPr>
      <w:rPr>
        <w:rFonts w:cs="Times New Roman"/>
      </w:rPr>
    </w:lvl>
    <w:lvl w:ilvl="3">
      <w:start w:val="1"/>
      <w:numFmt w:val="decimal"/>
      <w:lvlText w:val="%1.%2.%3.%4."/>
      <w:lvlJc w:val="left"/>
      <w:pPr>
        <w:tabs>
          <w:tab w:val="num" w:pos="0"/>
        </w:tabs>
        <w:ind w:left="8505" w:hanging="720"/>
      </w:pPr>
      <w:rPr>
        <w:rFonts w:cs="Times New Roman"/>
      </w:rPr>
    </w:lvl>
    <w:lvl w:ilvl="4">
      <w:start w:val="1"/>
      <w:numFmt w:val="decimal"/>
      <w:lvlText w:val="%1.%2.%3.%4.%5."/>
      <w:lvlJc w:val="left"/>
      <w:pPr>
        <w:tabs>
          <w:tab w:val="num" w:pos="0"/>
        </w:tabs>
        <w:ind w:left="11460" w:hanging="1080"/>
      </w:pPr>
      <w:rPr>
        <w:rFonts w:cs="Times New Roman"/>
      </w:rPr>
    </w:lvl>
    <w:lvl w:ilvl="5">
      <w:start w:val="1"/>
      <w:numFmt w:val="decimal"/>
      <w:lvlText w:val="%1.%2.%3.%4.%5.%6."/>
      <w:lvlJc w:val="left"/>
      <w:pPr>
        <w:tabs>
          <w:tab w:val="num" w:pos="0"/>
        </w:tabs>
        <w:ind w:left="14055" w:hanging="1080"/>
      </w:pPr>
      <w:rPr>
        <w:rFonts w:cs="Times New Roman"/>
      </w:rPr>
    </w:lvl>
    <w:lvl w:ilvl="6">
      <w:start w:val="1"/>
      <w:numFmt w:val="decimal"/>
      <w:lvlText w:val="%1.%2.%3.%4.%5.%6.%7."/>
      <w:lvlJc w:val="left"/>
      <w:pPr>
        <w:tabs>
          <w:tab w:val="num" w:pos="0"/>
        </w:tabs>
        <w:ind w:left="17010" w:hanging="1440"/>
      </w:pPr>
      <w:rPr>
        <w:rFonts w:cs="Times New Roman"/>
      </w:rPr>
    </w:lvl>
    <w:lvl w:ilvl="7">
      <w:start w:val="1"/>
      <w:numFmt w:val="decimal"/>
      <w:lvlText w:val="%1.%2.%3.%4.%5.%6.%7.%8."/>
      <w:lvlJc w:val="left"/>
      <w:pPr>
        <w:tabs>
          <w:tab w:val="num" w:pos="0"/>
        </w:tabs>
        <w:ind w:left="18577" w:hanging="1440"/>
      </w:pPr>
      <w:rPr>
        <w:rFonts w:cs="Times New Roman"/>
      </w:rPr>
    </w:lvl>
    <w:lvl w:ilvl="8">
      <w:start w:val="1"/>
      <w:numFmt w:val="decimal"/>
      <w:lvlText w:val="%1.%2.%3.%4.%5.%6.%7.%8.%9."/>
      <w:lvlJc w:val="left"/>
      <w:pPr>
        <w:tabs>
          <w:tab w:val="num" w:pos="0"/>
        </w:tabs>
        <w:ind w:left="18577" w:hanging="1800"/>
      </w:pPr>
      <w:rPr>
        <w:rFonts w:cs="Times New Roman"/>
      </w:rPr>
    </w:lvl>
  </w:abstractNum>
  <w:abstractNum w:abstractNumId="1" w15:restartNumberingAfterBreak="0">
    <w:nsid w:val="0D647276"/>
    <w:multiLevelType w:val="multilevel"/>
    <w:tmpl w:val="24D463EA"/>
    <w:lvl w:ilvl="0">
      <w:start w:val="1"/>
      <w:numFmt w:val="decimal"/>
      <w:suff w:val="space"/>
      <w:lvlText w:val="%1."/>
      <w:lvlJc w:val="left"/>
      <w:pPr>
        <w:ind w:left="1275" w:hanging="360"/>
      </w:pPr>
      <w:rPr>
        <w:rFonts w:hint="default"/>
      </w:rPr>
    </w:lvl>
    <w:lvl w:ilvl="1">
      <w:start w:val="1"/>
      <w:numFmt w:val="decimal"/>
      <w:isLgl/>
      <w:suff w:val="space"/>
      <w:lvlText w:val="%1.%2."/>
      <w:lvlJc w:val="left"/>
      <w:pPr>
        <w:ind w:left="1635" w:hanging="36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2715" w:hanging="720"/>
      </w:pPr>
      <w:rPr>
        <w:rFonts w:hint="default"/>
      </w:rPr>
    </w:lvl>
    <w:lvl w:ilvl="4">
      <w:start w:val="1"/>
      <w:numFmt w:val="decimal"/>
      <w:isLgl/>
      <w:lvlText w:val="%1.%2.%3.%4.%5."/>
      <w:lvlJc w:val="left"/>
      <w:pPr>
        <w:ind w:left="3435" w:hanging="1080"/>
      </w:pPr>
      <w:rPr>
        <w:rFonts w:hint="default"/>
      </w:rPr>
    </w:lvl>
    <w:lvl w:ilvl="5">
      <w:start w:val="1"/>
      <w:numFmt w:val="decimal"/>
      <w:isLgl/>
      <w:lvlText w:val="%1.%2.%3.%4.%5.%6."/>
      <w:lvlJc w:val="left"/>
      <w:pPr>
        <w:ind w:left="3795" w:hanging="1080"/>
      </w:pPr>
      <w:rPr>
        <w:rFonts w:hint="default"/>
      </w:rPr>
    </w:lvl>
    <w:lvl w:ilvl="6">
      <w:start w:val="1"/>
      <w:numFmt w:val="decimal"/>
      <w:isLgl/>
      <w:lvlText w:val="%1.%2.%3.%4.%5.%6.%7."/>
      <w:lvlJc w:val="left"/>
      <w:pPr>
        <w:ind w:left="4515" w:hanging="1440"/>
      </w:pPr>
      <w:rPr>
        <w:rFonts w:hint="default"/>
      </w:rPr>
    </w:lvl>
    <w:lvl w:ilvl="7">
      <w:start w:val="1"/>
      <w:numFmt w:val="decimal"/>
      <w:isLgl/>
      <w:lvlText w:val="%1.%2.%3.%4.%5.%6.%7.%8."/>
      <w:lvlJc w:val="left"/>
      <w:pPr>
        <w:ind w:left="4875" w:hanging="1440"/>
      </w:pPr>
      <w:rPr>
        <w:rFonts w:hint="default"/>
      </w:rPr>
    </w:lvl>
    <w:lvl w:ilvl="8">
      <w:start w:val="1"/>
      <w:numFmt w:val="decimal"/>
      <w:isLgl/>
      <w:lvlText w:val="%1.%2.%3.%4.%5.%6.%7.%8.%9."/>
      <w:lvlJc w:val="left"/>
      <w:pPr>
        <w:ind w:left="5595" w:hanging="1800"/>
      </w:pPr>
      <w:rPr>
        <w:rFonts w:hint="default"/>
      </w:rPr>
    </w:lvl>
  </w:abstractNum>
  <w:abstractNum w:abstractNumId="2" w15:restartNumberingAfterBreak="0">
    <w:nsid w:val="68763EE5"/>
    <w:multiLevelType w:val="multilevel"/>
    <w:tmpl w:val="32EC0272"/>
    <w:lvl w:ilvl="0">
      <w:start w:val="21"/>
      <w:numFmt w:val="decimal"/>
      <w:lvlText w:val="%1."/>
      <w:lvlJc w:val="left"/>
      <w:pPr>
        <w:ind w:left="480" w:hanging="480"/>
      </w:pPr>
      <w:rPr>
        <w:rFonts w:cs="Times New Roman" w:hint="default"/>
      </w:rPr>
    </w:lvl>
    <w:lvl w:ilvl="1">
      <w:start w:val="1"/>
      <w:numFmt w:val="decimal"/>
      <w:suff w:val="space"/>
      <w:lvlText w:val="%1.%2."/>
      <w:lvlJc w:val="left"/>
      <w:pPr>
        <w:ind w:left="3075" w:hanging="480"/>
      </w:pPr>
      <w:rPr>
        <w:rFonts w:cs="Times New Roman" w:hint="default"/>
      </w:rPr>
    </w:lvl>
    <w:lvl w:ilvl="2">
      <w:start w:val="1"/>
      <w:numFmt w:val="decimal"/>
      <w:suff w:val="space"/>
      <w:lvlText w:val="%1.%2.%3."/>
      <w:lvlJc w:val="left"/>
      <w:pPr>
        <w:ind w:left="1855" w:hanging="720"/>
      </w:pPr>
      <w:rPr>
        <w:rFonts w:cs="Times New Roman" w:hint="default"/>
      </w:rPr>
    </w:lvl>
    <w:lvl w:ilvl="3">
      <w:start w:val="1"/>
      <w:numFmt w:val="decimal"/>
      <w:lvlText w:val="%1.%2.%3.%4."/>
      <w:lvlJc w:val="left"/>
      <w:pPr>
        <w:ind w:left="8505" w:hanging="720"/>
      </w:pPr>
      <w:rPr>
        <w:rFonts w:cs="Times New Roman" w:hint="default"/>
      </w:rPr>
    </w:lvl>
    <w:lvl w:ilvl="4">
      <w:start w:val="1"/>
      <w:numFmt w:val="decimal"/>
      <w:lvlText w:val="%1.%2.%3.%4.%5."/>
      <w:lvlJc w:val="left"/>
      <w:pPr>
        <w:ind w:left="11460" w:hanging="1080"/>
      </w:pPr>
      <w:rPr>
        <w:rFonts w:cs="Times New Roman" w:hint="default"/>
      </w:rPr>
    </w:lvl>
    <w:lvl w:ilvl="5">
      <w:start w:val="1"/>
      <w:numFmt w:val="decimal"/>
      <w:lvlText w:val="%1.%2.%3.%4.%5.%6."/>
      <w:lvlJc w:val="left"/>
      <w:pPr>
        <w:ind w:left="14055" w:hanging="1080"/>
      </w:pPr>
      <w:rPr>
        <w:rFonts w:cs="Times New Roman" w:hint="default"/>
      </w:rPr>
    </w:lvl>
    <w:lvl w:ilvl="6">
      <w:start w:val="1"/>
      <w:numFmt w:val="decimal"/>
      <w:lvlText w:val="%1.%2.%3.%4.%5.%6.%7."/>
      <w:lvlJc w:val="left"/>
      <w:pPr>
        <w:ind w:left="17010" w:hanging="1440"/>
      </w:pPr>
      <w:rPr>
        <w:rFonts w:cs="Times New Roman" w:hint="default"/>
      </w:rPr>
    </w:lvl>
    <w:lvl w:ilvl="7">
      <w:start w:val="1"/>
      <w:numFmt w:val="decimal"/>
      <w:lvlText w:val="%1.%2.%3.%4.%5.%6.%7.%8."/>
      <w:lvlJc w:val="left"/>
      <w:pPr>
        <w:ind w:left="19605" w:hanging="1440"/>
      </w:pPr>
      <w:rPr>
        <w:rFonts w:cs="Times New Roman" w:hint="default"/>
      </w:rPr>
    </w:lvl>
    <w:lvl w:ilvl="8">
      <w:start w:val="1"/>
      <w:numFmt w:val="decimal"/>
      <w:lvlText w:val="%1.%2.%3.%4.%5.%6.%7.%8.%9."/>
      <w:lvlJc w:val="left"/>
      <w:pPr>
        <w:ind w:left="22560" w:hanging="1800"/>
      </w:pPr>
      <w:rPr>
        <w:rFonts w:cs="Times New Roman" w:hint="default"/>
      </w:rPr>
    </w:lvl>
  </w:abstractNum>
  <w:num w:numId="1" w16cid:durableId="536503054">
    <w:abstractNumId w:val="1"/>
  </w:num>
  <w:num w:numId="2" w16cid:durableId="1846312678">
    <w:abstractNumId w:val="2"/>
  </w:num>
  <w:num w:numId="3" w16cid:durableId="77628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AA"/>
    <w:rsid w:val="00005DF8"/>
    <w:rsid w:val="00022222"/>
    <w:rsid w:val="00054548"/>
    <w:rsid w:val="000707DF"/>
    <w:rsid w:val="00076311"/>
    <w:rsid w:val="00080E4B"/>
    <w:rsid w:val="00083CB7"/>
    <w:rsid w:val="00085E9B"/>
    <w:rsid w:val="00094F50"/>
    <w:rsid w:val="00096015"/>
    <w:rsid w:val="000978DB"/>
    <w:rsid w:val="000A09E4"/>
    <w:rsid w:val="000A44D1"/>
    <w:rsid w:val="000A65A1"/>
    <w:rsid w:val="000C1BEE"/>
    <w:rsid w:val="000D7B0B"/>
    <w:rsid w:val="000F6C56"/>
    <w:rsid w:val="000F7008"/>
    <w:rsid w:val="000F7EB1"/>
    <w:rsid w:val="00102FC0"/>
    <w:rsid w:val="001061CA"/>
    <w:rsid w:val="0011373C"/>
    <w:rsid w:val="00121A80"/>
    <w:rsid w:val="00127FD3"/>
    <w:rsid w:val="00132C36"/>
    <w:rsid w:val="00133646"/>
    <w:rsid w:val="001378EB"/>
    <w:rsid w:val="001550A0"/>
    <w:rsid w:val="00162D57"/>
    <w:rsid w:val="001655D9"/>
    <w:rsid w:val="00174F91"/>
    <w:rsid w:val="001755E0"/>
    <w:rsid w:val="00176275"/>
    <w:rsid w:val="00182380"/>
    <w:rsid w:val="00190413"/>
    <w:rsid w:val="001C3AAF"/>
    <w:rsid w:val="001D4C55"/>
    <w:rsid w:val="001E03EB"/>
    <w:rsid w:val="001F78B2"/>
    <w:rsid w:val="00200736"/>
    <w:rsid w:val="00201DF5"/>
    <w:rsid w:val="00212D2E"/>
    <w:rsid w:val="002516CE"/>
    <w:rsid w:val="0025414B"/>
    <w:rsid w:val="002712E9"/>
    <w:rsid w:val="00273D9E"/>
    <w:rsid w:val="002A5F3A"/>
    <w:rsid w:val="002A7EEB"/>
    <w:rsid w:val="002B6331"/>
    <w:rsid w:val="002E5728"/>
    <w:rsid w:val="002F2CB5"/>
    <w:rsid w:val="002F5FE1"/>
    <w:rsid w:val="00303E46"/>
    <w:rsid w:val="00305344"/>
    <w:rsid w:val="0031399C"/>
    <w:rsid w:val="003172F2"/>
    <w:rsid w:val="00317F25"/>
    <w:rsid w:val="003209B9"/>
    <w:rsid w:val="00321F68"/>
    <w:rsid w:val="0032615A"/>
    <w:rsid w:val="00333199"/>
    <w:rsid w:val="003469BA"/>
    <w:rsid w:val="003571A0"/>
    <w:rsid w:val="00361425"/>
    <w:rsid w:val="00367D00"/>
    <w:rsid w:val="0037477A"/>
    <w:rsid w:val="00382D21"/>
    <w:rsid w:val="00385E22"/>
    <w:rsid w:val="00385FE7"/>
    <w:rsid w:val="003876DA"/>
    <w:rsid w:val="00390797"/>
    <w:rsid w:val="00393622"/>
    <w:rsid w:val="003978B9"/>
    <w:rsid w:val="003A2093"/>
    <w:rsid w:val="003B2FE7"/>
    <w:rsid w:val="003B64E4"/>
    <w:rsid w:val="003B68A9"/>
    <w:rsid w:val="00414DBC"/>
    <w:rsid w:val="0042017A"/>
    <w:rsid w:val="00420BA4"/>
    <w:rsid w:val="00420C0B"/>
    <w:rsid w:val="004221FA"/>
    <w:rsid w:val="00423023"/>
    <w:rsid w:val="004277AA"/>
    <w:rsid w:val="00431BD9"/>
    <w:rsid w:val="004426AA"/>
    <w:rsid w:val="00446DD2"/>
    <w:rsid w:val="00453A87"/>
    <w:rsid w:val="0046147F"/>
    <w:rsid w:val="0046318C"/>
    <w:rsid w:val="00465C96"/>
    <w:rsid w:val="00486E31"/>
    <w:rsid w:val="004877DE"/>
    <w:rsid w:val="00490363"/>
    <w:rsid w:val="0049507E"/>
    <w:rsid w:val="004A0DA6"/>
    <w:rsid w:val="004A52D1"/>
    <w:rsid w:val="004B0ABD"/>
    <w:rsid w:val="004B5425"/>
    <w:rsid w:val="004C0CF9"/>
    <w:rsid w:val="004C11D6"/>
    <w:rsid w:val="004C1CB0"/>
    <w:rsid w:val="004C3B48"/>
    <w:rsid w:val="004D7355"/>
    <w:rsid w:val="004E026D"/>
    <w:rsid w:val="004E08CD"/>
    <w:rsid w:val="004E6F5B"/>
    <w:rsid w:val="004F0345"/>
    <w:rsid w:val="004F7517"/>
    <w:rsid w:val="00502913"/>
    <w:rsid w:val="00510A2E"/>
    <w:rsid w:val="00515130"/>
    <w:rsid w:val="00521372"/>
    <w:rsid w:val="00521E2D"/>
    <w:rsid w:val="00522A5C"/>
    <w:rsid w:val="00530231"/>
    <w:rsid w:val="005410C2"/>
    <w:rsid w:val="005460C4"/>
    <w:rsid w:val="00567C22"/>
    <w:rsid w:val="005705D2"/>
    <w:rsid w:val="005705DC"/>
    <w:rsid w:val="00584A7A"/>
    <w:rsid w:val="005878D5"/>
    <w:rsid w:val="00597B23"/>
    <w:rsid w:val="005B11F8"/>
    <w:rsid w:val="005B3D99"/>
    <w:rsid w:val="005B3E81"/>
    <w:rsid w:val="005C0471"/>
    <w:rsid w:val="005D79C2"/>
    <w:rsid w:val="005E2578"/>
    <w:rsid w:val="005F223E"/>
    <w:rsid w:val="005F7303"/>
    <w:rsid w:val="00600BE9"/>
    <w:rsid w:val="006029DB"/>
    <w:rsid w:val="006043AA"/>
    <w:rsid w:val="00606FAA"/>
    <w:rsid w:val="00610336"/>
    <w:rsid w:val="00615FB6"/>
    <w:rsid w:val="006208D4"/>
    <w:rsid w:val="006229C8"/>
    <w:rsid w:val="006324F2"/>
    <w:rsid w:val="00646968"/>
    <w:rsid w:val="00650A94"/>
    <w:rsid w:val="00665E01"/>
    <w:rsid w:val="006673B6"/>
    <w:rsid w:val="0067620A"/>
    <w:rsid w:val="00684E23"/>
    <w:rsid w:val="00685106"/>
    <w:rsid w:val="00690191"/>
    <w:rsid w:val="006946BB"/>
    <w:rsid w:val="006A1220"/>
    <w:rsid w:val="006B3AAE"/>
    <w:rsid w:val="006F1F2F"/>
    <w:rsid w:val="006F7AC3"/>
    <w:rsid w:val="00704AF7"/>
    <w:rsid w:val="00716140"/>
    <w:rsid w:val="0072196D"/>
    <w:rsid w:val="00734994"/>
    <w:rsid w:val="00735DC7"/>
    <w:rsid w:val="007361CE"/>
    <w:rsid w:val="00741C11"/>
    <w:rsid w:val="00755ECF"/>
    <w:rsid w:val="00774012"/>
    <w:rsid w:val="007840AD"/>
    <w:rsid w:val="007A41C9"/>
    <w:rsid w:val="007A7975"/>
    <w:rsid w:val="007C5774"/>
    <w:rsid w:val="007D7956"/>
    <w:rsid w:val="007E4487"/>
    <w:rsid w:val="0080681C"/>
    <w:rsid w:val="00820587"/>
    <w:rsid w:val="00822E9E"/>
    <w:rsid w:val="00825656"/>
    <w:rsid w:val="00845729"/>
    <w:rsid w:val="00852984"/>
    <w:rsid w:val="00874C57"/>
    <w:rsid w:val="0087673C"/>
    <w:rsid w:val="008920A1"/>
    <w:rsid w:val="008958AD"/>
    <w:rsid w:val="00895EB6"/>
    <w:rsid w:val="008A5A07"/>
    <w:rsid w:val="008B044A"/>
    <w:rsid w:val="008B59BC"/>
    <w:rsid w:val="008B6B70"/>
    <w:rsid w:val="008D23C7"/>
    <w:rsid w:val="008E362A"/>
    <w:rsid w:val="008E7AD0"/>
    <w:rsid w:val="00911499"/>
    <w:rsid w:val="0091420B"/>
    <w:rsid w:val="009232CC"/>
    <w:rsid w:val="009311A2"/>
    <w:rsid w:val="00935AE8"/>
    <w:rsid w:val="00940B7A"/>
    <w:rsid w:val="009472F8"/>
    <w:rsid w:val="00951E89"/>
    <w:rsid w:val="009529BB"/>
    <w:rsid w:val="0095601D"/>
    <w:rsid w:val="00962E6D"/>
    <w:rsid w:val="009719BC"/>
    <w:rsid w:val="00972134"/>
    <w:rsid w:val="00976B75"/>
    <w:rsid w:val="009A67C4"/>
    <w:rsid w:val="009B06B7"/>
    <w:rsid w:val="009B1653"/>
    <w:rsid w:val="009B1F3E"/>
    <w:rsid w:val="009B239E"/>
    <w:rsid w:val="009E338B"/>
    <w:rsid w:val="009F4803"/>
    <w:rsid w:val="00A11F09"/>
    <w:rsid w:val="00A1749D"/>
    <w:rsid w:val="00A26868"/>
    <w:rsid w:val="00A323C9"/>
    <w:rsid w:val="00A3637B"/>
    <w:rsid w:val="00A46B26"/>
    <w:rsid w:val="00A47BBB"/>
    <w:rsid w:val="00A52629"/>
    <w:rsid w:val="00A554C6"/>
    <w:rsid w:val="00A67AFB"/>
    <w:rsid w:val="00A71930"/>
    <w:rsid w:val="00A93B92"/>
    <w:rsid w:val="00AD25F5"/>
    <w:rsid w:val="00AE71B8"/>
    <w:rsid w:val="00AF0AAD"/>
    <w:rsid w:val="00AF2EC7"/>
    <w:rsid w:val="00AF7D9A"/>
    <w:rsid w:val="00B04718"/>
    <w:rsid w:val="00B25090"/>
    <w:rsid w:val="00B2522C"/>
    <w:rsid w:val="00B30F41"/>
    <w:rsid w:val="00B33B5C"/>
    <w:rsid w:val="00B341D7"/>
    <w:rsid w:val="00B42418"/>
    <w:rsid w:val="00B46BBD"/>
    <w:rsid w:val="00B574CB"/>
    <w:rsid w:val="00B67A32"/>
    <w:rsid w:val="00B742B0"/>
    <w:rsid w:val="00B74733"/>
    <w:rsid w:val="00B90293"/>
    <w:rsid w:val="00BA069B"/>
    <w:rsid w:val="00C07456"/>
    <w:rsid w:val="00C10D16"/>
    <w:rsid w:val="00C15A3E"/>
    <w:rsid w:val="00C61929"/>
    <w:rsid w:val="00C92D30"/>
    <w:rsid w:val="00CB3049"/>
    <w:rsid w:val="00CB7A8A"/>
    <w:rsid w:val="00CC7B03"/>
    <w:rsid w:val="00CF724A"/>
    <w:rsid w:val="00D04B92"/>
    <w:rsid w:val="00D33917"/>
    <w:rsid w:val="00D44569"/>
    <w:rsid w:val="00D46039"/>
    <w:rsid w:val="00D839FD"/>
    <w:rsid w:val="00D91B3C"/>
    <w:rsid w:val="00D93190"/>
    <w:rsid w:val="00DA263C"/>
    <w:rsid w:val="00DE5012"/>
    <w:rsid w:val="00DE5DA3"/>
    <w:rsid w:val="00DE6582"/>
    <w:rsid w:val="00E014F6"/>
    <w:rsid w:val="00E06AA9"/>
    <w:rsid w:val="00E12B6C"/>
    <w:rsid w:val="00E367DC"/>
    <w:rsid w:val="00E370D0"/>
    <w:rsid w:val="00E4438E"/>
    <w:rsid w:val="00E44851"/>
    <w:rsid w:val="00E46158"/>
    <w:rsid w:val="00E634CA"/>
    <w:rsid w:val="00E6661D"/>
    <w:rsid w:val="00E762BE"/>
    <w:rsid w:val="00E76CE3"/>
    <w:rsid w:val="00E76D08"/>
    <w:rsid w:val="00EA03C6"/>
    <w:rsid w:val="00EB73D7"/>
    <w:rsid w:val="00EC11AF"/>
    <w:rsid w:val="00ED4F9E"/>
    <w:rsid w:val="00EE0F08"/>
    <w:rsid w:val="00EF24E2"/>
    <w:rsid w:val="00EF265B"/>
    <w:rsid w:val="00F03AED"/>
    <w:rsid w:val="00F0513F"/>
    <w:rsid w:val="00F14716"/>
    <w:rsid w:val="00F31E6E"/>
    <w:rsid w:val="00F37080"/>
    <w:rsid w:val="00F45196"/>
    <w:rsid w:val="00F6215B"/>
    <w:rsid w:val="00F7215F"/>
    <w:rsid w:val="00F758E5"/>
    <w:rsid w:val="00F76247"/>
    <w:rsid w:val="00F84B94"/>
    <w:rsid w:val="00F9626C"/>
    <w:rsid w:val="00FA3F73"/>
    <w:rsid w:val="00FA6496"/>
    <w:rsid w:val="00FB0DA1"/>
    <w:rsid w:val="00FB46E4"/>
    <w:rsid w:val="00FD5F63"/>
    <w:rsid w:val="00FD7233"/>
    <w:rsid w:val="00FE11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1A27"/>
  <w15:docId w15:val="{4F209F0B-0DDF-4E33-9D3F-DCCEA8C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F265B"/>
    <w:rPr>
      <w:color w:val="808080"/>
    </w:rPr>
  </w:style>
  <w:style w:type="paragraph" w:styleId="Antrats">
    <w:name w:val="header"/>
    <w:basedOn w:val="prastasis"/>
    <w:link w:val="AntratsDiagrama"/>
    <w:uiPriority w:val="99"/>
    <w:unhideWhenUsed/>
    <w:rsid w:val="00190413"/>
    <w:pPr>
      <w:tabs>
        <w:tab w:val="center" w:pos="4680"/>
        <w:tab w:val="right" w:pos="9360"/>
      </w:tabs>
    </w:pPr>
    <w:rPr>
      <w:rFonts w:asciiTheme="minorHAnsi" w:eastAsiaTheme="minorEastAsia" w:hAnsiTheme="minorHAnsi"/>
      <w:sz w:val="22"/>
      <w:szCs w:val="22"/>
      <w:lang w:val="en-US"/>
    </w:rPr>
  </w:style>
  <w:style w:type="character" w:customStyle="1" w:styleId="AntratsDiagrama">
    <w:name w:val="Antraštės Diagrama"/>
    <w:basedOn w:val="Numatytasispastraiposriftas"/>
    <w:link w:val="Antrats"/>
    <w:uiPriority w:val="99"/>
    <w:rsid w:val="00190413"/>
    <w:rPr>
      <w:rFonts w:asciiTheme="minorHAnsi" w:eastAsiaTheme="minorEastAsia" w:hAnsiTheme="minorHAnsi"/>
      <w:sz w:val="22"/>
      <w:szCs w:val="22"/>
      <w:lang w:val="en-US"/>
    </w:rPr>
  </w:style>
  <w:style w:type="paragraph" w:styleId="Debesliotekstas">
    <w:name w:val="Balloon Text"/>
    <w:basedOn w:val="prastasis"/>
    <w:link w:val="DebesliotekstasDiagrama"/>
    <w:semiHidden/>
    <w:unhideWhenUsed/>
    <w:rsid w:val="002A5F3A"/>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2A5F3A"/>
    <w:rPr>
      <w:rFonts w:ascii="Tahoma" w:hAnsi="Tahoma" w:cs="Tahoma"/>
      <w:sz w:val="16"/>
      <w:szCs w:val="16"/>
    </w:rPr>
  </w:style>
  <w:style w:type="paragraph" w:customStyle="1" w:styleId="Tekstas">
    <w:name w:val="Tekstas"/>
    <w:basedOn w:val="prastasis"/>
    <w:rsid w:val="004F7517"/>
    <w:pPr>
      <w:tabs>
        <w:tab w:val="center" w:pos="3119"/>
      </w:tabs>
      <w:ind w:left="1134" w:firstLine="851"/>
    </w:pPr>
  </w:style>
  <w:style w:type="paragraph" w:styleId="HTMLiankstoformatuotas">
    <w:name w:val="HTML Preformatted"/>
    <w:basedOn w:val="prastasis"/>
    <w:link w:val="HTMLiankstoformatuotasDiagrama"/>
    <w:uiPriority w:val="99"/>
    <w:unhideWhenUsed/>
    <w:rsid w:val="004F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iankstoformatuotasDiagrama">
    <w:name w:val="HTML iš anksto formatuotas Diagrama"/>
    <w:basedOn w:val="Numatytasispastraiposriftas"/>
    <w:link w:val="HTMLiankstoformatuotas"/>
    <w:uiPriority w:val="99"/>
    <w:rsid w:val="004F7517"/>
    <w:rPr>
      <w:rFonts w:ascii="Courier New" w:hAnsi="Courier New"/>
      <w:sz w:val="20"/>
      <w:lang w:val="x-none" w:eastAsia="x-none"/>
    </w:rPr>
  </w:style>
  <w:style w:type="paragraph" w:customStyle="1" w:styleId="Sraopastraipa2">
    <w:name w:val="Sąrašo pastraipa2"/>
    <w:basedOn w:val="prastasis"/>
    <w:qFormat/>
    <w:rsid w:val="00A554C6"/>
    <w:pPr>
      <w:ind w:left="720"/>
      <w:contextualSpacing/>
    </w:pPr>
    <w:rPr>
      <w:szCs w:val="24"/>
      <w:lang w:eastAsia="lt-LT"/>
    </w:rPr>
  </w:style>
  <w:style w:type="character" w:customStyle="1" w:styleId="apple-style-span">
    <w:name w:val="apple-style-span"/>
    <w:basedOn w:val="Numatytasispastraiposriftas"/>
    <w:uiPriority w:val="99"/>
    <w:rsid w:val="00A554C6"/>
    <w:rPr>
      <w:rFonts w:cs="Times New Roman"/>
    </w:rPr>
  </w:style>
  <w:style w:type="character" w:customStyle="1" w:styleId="PagrindinistekstasPusjuodis">
    <w:name w:val="Pagrindinis tekstas + Pusjuodis"/>
    <w:uiPriority w:val="99"/>
    <w:rsid w:val="00A554C6"/>
    <w:rPr>
      <w:rFonts w:ascii="Times New Roman" w:hAnsi="Times New Roman"/>
      <w:b/>
      <w:spacing w:val="0"/>
      <w:sz w:val="22"/>
    </w:rPr>
  </w:style>
  <w:style w:type="paragraph" w:styleId="Porat">
    <w:name w:val="footer"/>
    <w:basedOn w:val="prastasis"/>
    <w:link w:val="PoratDiagrama"/>
    <w:uiPriority w:val="99"/>
    <w:unhideWhenUsed/>
    <w:rsid w:val="00D839FD"/>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D839FD"/>
    <w:rPr>
      <w:rFonts w:asciiTheme="minorHAnsi" w:eastAsiaTheme="minorEastAsia" w:hAnsiTheme="minorHAnsi"/>
      <w:sz w:val="22"/>
      <w:szCs w:val="22"/>
      <w:lang w:eastAsia="lt-LT"/>
    </w:rPr>
  </w:style>
  <w:style w:type="character" w:styleId="Hipersaitas">
    <w:name w:val="Hyperlink"/>
    <w:basedOn w:val="Numatytasispastraiposriftas"/>
    <w:uiPriority w:val="99"/>
    <w:semiHidden/>
    <w:unhideWhenUsed/>
    <w:rsid w:val="007840AD"/>
    <w:rPr>
      <w:color w:val="0000FF"/>
      <w:u w:val="single"/>
    </w:rPr>
  </w:style>
  <w:style w:type="paragraph" w:styleId="Pataisymai">
    <w:name w:val="Revision"/>
    <w:hidden/>
    <w:semiHidden/>
    <w:rsid w:val="008B59BC"/>
  </w:style>
  <w:style w:type="character" w:styleId="Komentaronuoroda">
    <w:name w:val="annotation reference"/>
    <w:basedOn w:val="Numatytasispastraiposriftas"/>
    <w:semiHidden/>
    <w:unhideWhenUsed/>
    <w:rsid w:val="00305344"/>
    <w:rPr>
      <w:sz w:val="16"/>
      <w:szCs w:val="16"/>
    </w:rPr>
  </w:style>
  <w:style w:type="paragraph" w:styleId="Komentarotekstas">
    <w:name w:val="annotation text"/>
    <w:basedOn w:val="prastasis"/>
    <w:link w:val="KomentarotekstasDiagrama"/>
    <w:unhideWhenUsed/>
    <w:rsid w:val="00305344"/>
    <w:rPr>
      <w:sz w:val="20"/>
    </w:rPr>
  </w:style>
  <w:style w:type="character" w:customStyle="1" w:styleId="KomentarotekstasDiagrama">
    <w:name w:val="Komentaro tekstas Diagrama"/>
    <w:basedOn w:val="Numatytasispastraiposriftas"/>
    <w:link w:val="Komentarotekstas"/>
    <w:rsid w:val="00305344"/>
    <w:rPr>
      <w:sz w:val="20"/>
    </w:rPr>
  </w:style>
  <w:style w:type="paragraph" w:styleId="Komentarotema">
    <w:name w:val="annotation subject"/>
    <w:basedOn w:val="Komentarotekstas"/>
    <w:next w:val="Komentarotekstas"/>
    <w:link w:val="KomentarotemaDiagrama"/>
    <w:semiHidden/>
    <w:unhideWhenUsed/>
    <w:rsid w:val="00305344"/>
    <w:rPr>
      <w:b/>
      <w:bCs/>
    </w:rPr>
  </w:style>
  <w:style w:type="character" w:customStyle="1" w:styleId="KomentarotemaDiagrama">
    <w:name w:val="Komentaro tema Diagrama"/>
    <w:basedOn w:val="KomentarotekstasDiagrama"/>
    <w:link w:val="Komentarotema"/>
    <w:semiHidden/>
    <w:rsid w:val="0030534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6953">
      <w:bodyDiv w:val="1"/>
      <w:marLeft w:val="0"/>
      <w:marRight w:val="0"/>
      <w:marTop w:val="0"/>
      <w:marBottom w:val="0"/>
      <w:divBdr>
        <w:top w:val="none" w:sz="0" w:space="0" w:color="auto"/>
        <w:left w:val="none" w:sz="0" w:space="0" w:color="auto"/>
        <w:bottom w:val="none" w:sz="0" w:space="0" w:color="auto"/>
        <w:right w:val="none" w:sz="0" w:space="0" w:color="auto"/>
      </w:divBdr>
      <w:divsChild>
        <w:div w:id="892546186">
          <w:marLeft w:val="0"/>
          <w:marRight w:val="0"/>
          <w:marTop w:val="0"/>
          <w:marBottom w:val="0"/>
          <w:divBdr>
            <w:top w:val="none" w:sz="0" w:space="0" w:color="auto"/>
            <w:left w:val="none" w:sz="0" w:space="0" w:color="auto"/>
            <w:bottom w:val="none" w:sz="0" w:space="0" w:color="auto"/>
            <w:right w:val="none" w:sz="0" w:space="0" w:color="auto"/>
          </w:divBdr>
        </w:div>
        <w:div w:id="757555101">
          <w:marLeft w:val="0"/>
          <w:marRight w:val="0"/>
          <w:marTop w:val="0"/>
          <w:marBottom w:val="0"/>
          <w:divBdr>
            <w:top w:val="none" w:sz="0" w:space="0" w:color="auto"/>
            <w:left w:val="none" w:sz="0" w:space="0" w:color="auto"/>
            <w:bottom w:val="none" w:sz="0" w:space="0" w:color="auto"/>
            <w:right w:val="none" w:sz="0" w:space="0" w:color="auto"/>
          </w:divBdr>
          <w:divsChild>
            <w:div w:id="462382550">
              <w:marLeft w:val="0"/>
              <w:marRight w:val="0"/>
              <w:marTop w:val="0"/>
              <w:marBottom w:val="0"/>
              <w:divBdr>
                <w:top w:val="none" w:sz="0" w:space="0" w:color="auto"/>
                <w:left w:val="none" w:sz="0" w:space="0" w:color="auto"/>
                <w:bottom w:val="none" w:sz="0" w:space="0" w:color="auto"/>
                <w:right w:val="none" w:sz="0" w:space="0" w:color="auto"/>
              </w:divBdr>
            </w:div>
            <w:div w:id="106436681">
              <w:marLeft w:val="0"/>
              <w:marRight w:val="0"/>
              <w:marTop w:val="0"/>
              <w:marBottom w:val="0"/>
              <w:divBdr>
                <w:top w:val="none" w:sz="0" w:space="0" w:color="auto"/>
                <w:left w:val="none" w:sz="0" w:space="0" w:color="auto"/>
                <w:bottom w:val="none" w:sz="0" w:space="0" w:color="auto"/>
                <w:right w:val="none" w:sz="0" w:space="0" w:color="auto"/>
              </w:divBdr>
            </w:div>
            <w:div w:id="1456101825">
              <w:marLeft w:val="0"/>
              <w:marRight w:val="0"/>
              <w:marTop w:val="0"/>
              <w:marBottom w:val="0"/>
              <w:divBdr>
                <w:top w:val="none" w:sz="0" w:space="0" w:color="auto"/>
                <w:left w:val="none" w:sz="0" w:space="0" w:color="auto"/>
                <w:bottom w:val="none" w:sz="0" w:space="0" w:color="auto"/>
                <w:right w:val="none" w:sz="0" w:space="0" w:color="auto"/>
              </w:divBdr>
            </w:div>
            <w:div w:id="814838721">
              <w:marLeft w:val="0"/>
              <w:marRight w:val="0"/>
              <w:marTop w:val="0"/>
              <w:marBottom w:val="0"/>
              <w:divBdr>
                <w:top w:val="none" w:sz="0" w:space="0" w:color="auto"/>
                <w:left w:val="none" w:sz="0" w:space="0" w:color="auto"/>
                <w:bottom w:val="none" w:sz="0" w:space="0" w:color="auto"/>
                <w:right w:val="none" w:sz="0" w:space="0" w:color="auto"/>
              </w:divBdr>
            </w:div>
            <w:div w:id="1614089935">
              <w:marLeft w:val="0"/>
              <w:marRight w:val="0"/>
              <w:marTop w:val="0"/>
              <w:marBottom w:val="0"/>
              <w:divBdr>
                <w:top w:val="none" w:sz="0" w:space="0" w:color="auto"/>
                <w:left w:val="none" w:sz="0" w:space="0" w:color="auto"/>
                <w:bottom w:val="none" w:sz="0" w:space="0" w:color="auto"/>
                <w:right w:val="none" w:sz="0" w:space="0" w:color="auto"/>
              </w:divBdr>
            </w:div>
            <w:div w:id="275214388">
              <w:marLeft w:val="0"/>
              <w:marRight w:val="0"/>
              <w:marTop w:val="0"/>
              <w:marBottom w:val="0"/>
              <w:divBdr>
                <w:top w:val="none" w:sz="0" w:space="0" w:color="auto"/>
                <w:left w:val="none" w:sz="0" w:space="0" w:color="auto"/>
                <w:bottom w:val="none" w:sz="0" w:space="0" w:color="auto"/>
                <w:right w:val="none" w:sz="0" w:space="0" w:color="auto"/>
              </w:divBdr>
            </w:div>
          </w:divsChild>
        </w:div>
        <w:div w:id="864372209">
          <w:marLeft w:val="0"/>
          <w:marRight w:val="0"/>
          <w:marTop w:val="0"/>
          <w:marBottom w:val="0"/>
          <w:divBdr>
            <w:top w:val="none" w:sz="0" w:space="0" w:color="auto"/>
            <w:left w:val="none" w:sz="0" w:space="0" w:color="auto"/>
            <w:bottom w:val="none" w:sz="0" w:space="0" w:color="auto"/>
            <w:right w:val="none" w:sz="0" w:space="0" w:color="auto"/>
          </w:divBdr>
        </w:div>
        <w:div w:id="624581223">
          <w:marLeft w:val="0"/>
          <w:marRight w:val="0"/>
          <w:marTop w:val="0"/>
          <w:marBottom w:val="0"/>
          <w:divBdr>
            <w:top w:val="none" w:sz="0" w:space="0" w:color="auto"/>
            <w:left w:val="none" w:sz="0" w:space="0" w:color="auto"/>
            <w:bottom w:val="none" w:sz="0" w:space="0" w:color="auto"/>
            <w:right w:val="none" w:sz="0" w:space="0" w:color="auto"/>
          </w:divBdr>
        </w:div>
        <w:div w:id="607667275">
          <w:marLeft w:val="0"/>
          <w:marRight w:val="0"/>
          <w:marTop w:val="0"/>
          <w:marBottom w:val="0"/>
          <w:divBdr>
            <w:top w:val="none" w:sz="0" w:space="0" w:color="auto"/>
            <w:left w:val="none" w:sz="0" w:space="0" w:color="auto"/>
            <w:bottom w:val="none" w:sz="0" w:space="0" w:color="auto"/>
            <w:right w:val="none" w:sz="0" w:space="0" w:color="auto"/>
          </w:divBdr>
          <w:divsChild>
            <w:div w:id="1295791421">
              <w:marLeft w:val="0"/>
              <w:marRight w:val="0"/>
              <w:marTop w:val="0"/>
              <w:marBottom w:val="0"/>
              <w:divBdr>
                <w:top w:val="none" w:sz="0" w:space="0" w:color="auto"/>
                <w:left w:val="none" w:sz="0" w:space="0" w:color="auto"/>
                <w:bottom w:val="none" w:sz="0" w:space="0" w:color="auto"/>
                <w:right w:val="none" w:sz="0" w:space="0" w:color="auto"/>
              </w:divBdr>
            </w:div>
            <w:div w:id="1121143929">
              <w:marLeft w:val="0"/>
              <w:marRight w:val="0"/>
              <w:marTop w:val="0"/>
              <w:marBottom w:val="0"/>
              <w:divBdr>
                <w:top w:val="none" w:sz="0" w:space="0" w:color="auto"/>
                <w:left w:val="none" w:sz="0" w:space="0" w:color="auto"/>
                <w:bottom w:val="none" w:sz="0" w:space="0" w:color="auto"/>
                <w:right w:val="none" w:sz="0" w:space="0" w:color="auto"/>
              </w:divBdr>
              <w:divsChild>
                <w:div w:id="436221839">
                  <w:marLeft w:val="0"/>
                  <w:marRight w:val="0"/>
                  <w:marTop w:val="0"/>
                  <w:marBottom w:val="150"/>
                  <w:divBdr>
                    <w:top w:val="none" w:sz="0" w:space="0" w:color="auto"/>
                    <w:left w:val="none" w:sz="0" w:space="0" w:color="auto"/>
                    <w:bottom w:val="none" w:sz="0" w:space="0" w:color="auto"/>
                    <w:right w:val="none" w:sz="0" w:space="0" w:color="auto"/>
                  </w:divBdr>
                  <w:divsChild>
                    <w:div w:id="195775390">
                      <w:marLeft w:val="0"/>
                      <w:marRight w:val="0"/>
                      <w:marTop w:val="0"/>
                      <w:marBottom w:val="0"/>
                      <w:divBdr>
                        <w:top w:val="none" w:sz="0" w:space="0" w:color="auto"/>
                        <w:left w:val="none" w:sz="0" w:space="0" w:color="auto"/>
                        <w:bottom w:val="none" w:sz="0" w:space="0" w:color="auto"/>
                        <w:right w:val="none" w:sz="0" w:space="0" w:color="auto"/>
                      </w:divBdr>
                    </w:div>
                  </w:divsChild>
                </w:div>
                <w:div w:id="2017031972">
                  <w:marLeft w:val="0"/>
                  <w:marRight w:val="0"/>
                  <w:marTop w:val="0"/>
                  <w:marBottom w:val="0"/>
                  <w:divBdr>
                    <w:top w:val="none" w:sz="0" w:space="0" w:color="auto"/>
                    <w:left w:val="none" w:sz="0" w:space="0" w:color="auto"/>
                    <w:bottom w:val="none" w:sz="0" w:space="0" w:color="auto"/>
                    <w:right w:val="none" w:sz="0" w:space="0" w:color="auto"/>
                  </w:divBdr>
                  <w:divsChild>
                    <w:div w:id="2020616910">
                      <w:marLeft w:val="0"/>
                      <w:marRight w:val="0"/>
                      <w:marTop w:val="0"/>
                      <w:marBottom w:val="0"/>
                      <w:divBdr>
                        <w:top w:val="none" w:sz="0" w:space="0" w:color="auto"/>
                        <w:left w:val="none" w:sz="0" w:space="0" w:color="auto"/>
                        <w:bottom w:val="none" w:sz="0" w:space="0" w:color="auto"/>
                        <w:right w:val="none" w:sz="0" w:space="0" w:color="auto"/>
                      </w:divBdr>
                    </w:div>
                    <w:div w:id="9670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027">
              <w:marLeft w:val="0"/>
              <w:marRight w:val="0"/>
              <w:marTop w:val="0"/>
              <w:marBottom w:val="0"/>
              <w:divBdr>
                <w:top w:val="none" w:sz="0" w:space="0" w:color="auto"/>
                <w:left w:val="none" w:sz="0" w:space="0" w:color="auto"/>
                <w:bottom w:val="none" w:sz="0" w:space="0" w:color="auto"/>
                <w:right w:val="none" w:sz="0" w:space="0" w:color="auto"/>
              </w:divBdr>
            </w:div>
            <w:div w:id="895094235">
              <w:marLeft w:val="0"/>
              <w:marRight w:val="0"/>
              <w:marTop w:val="0"/>
              <w:marBottom w:val="0"/>
              <w:divBdr>
                <w:top w:val="none" w:sz="0" w:space="0" w:color="auto"/>
                <w:left w:val="none" w:sz="0" w:space="0" w:color="auto"/>
                <w:bottom w:val="none" w:sz="0" w:space="0" w:color="auto"/>
                <w:right w:val="none" w:sz="0" w:space="0" w:color="auto"/>
              </w:divBdr>
              <w:divsChild>
                <w:div w:id="1569419511">
                  <w:marLeft w:val="0"/>
                  <w:marRight w:val="0"/>
                  <w:marTop w:val="0"/>
                  <w:marBottom w:val="0"/>
                  <w:divBdr>
                    <w:top w:val="none" w:sz="0" w:space="0" w:color="auto"/>
                    <w:left w:val="none" w:sz="0" w:space="0" w:color="auto"/>
                    <w:bottom w:val="none" w:sz="0" w:space="0" w:color="auto"/>
                    <w:right w:val="none" w:sz="0" w:space="0" w:color="auto"/>
                  </w:divBdr>
                </w:div>
                <w:div w:id="1129013730">
                  <w:marLeft w:val="0"/>
                  <w:marRight w:val="0"/>
                  <w:marTop w:val="0"/>
                  <w:marBottom w:val="0"/>
                  <w:divBdr>
                    <w:top w:val="none" w:sz="0" w:space="0" w:color="auto"/>
                    <w:left w:val="none" w:sz="0" w:space="0" w:color="auto"/>
                    <w:bottom w:val="none" w:sz="0" w:space="0" w:color="auto"/>
                    <w:right w:val="none" w:sz="0" w:space="0" w:color="auto"/>
                  </w:divBdr>
                </w:div>
              </w:divsChild>
            </w:div>
            <w:div w:id="342978503">
              <w:marLeft w:val="0"/>
              <w:marRight w:val="0"/>
              <w:marTop w:val="0"/>
              <w:marBottom w:val="0"/>
              <w:divBdr>
                <w:top w:val="none" w:sz="0" w:space="0" w:color="auto"/>
                <w:left w:val="none" w:sz="0" w:space="0" w:color="auto"/>
                <w:bottom w:val="none" w:sz="0" w:space="0" w:color="auto"/>
                <w:right w:val="none" w:sz="0" w:space="0" w:color="auto"/>
              </w:divBdr>
            </w:div>
            <w:div w:id="1141970260">
              <w:marLeft w:val="0"/>
              <w:marRight w:val="0"/>
              <w:marTop w:val="0"/>
              <w:marBottom w:val="0"/>
              <w:divBdr>
                <w:top w:val="none" w:sz="0" w:space="0" w:color="auto"/>
                <w:left w:val="none" w:sz="0" w:space="0" w:color="auto"/>
                <w:bottom w:val="none" w:sz="0" w:space="0" w:color="auto"/>
                <w:right w:val="none" w:sz="0" w:space="0" w:color="auto"/>
              </w:divBdr>
            </w:div>
            <w:div w:id="1421292348">
              <w:marLeft w:val="0"/>
              <w:marRight w:val="0"/>
              <w:marTop w:val="0"/>
              <w:marBottom w:val="0"/>
              <w:divBdr>
                <w:top w:val="none" w:sz="0" w:space="0" w:color="auto"/>
                <w:left w:val="none" w:sz="0" w:space="0" w:color="auto"/>
                <w:bottom w:val="none" w:sz="0" w:space="0" w:color="auto"/>
                <w:right w:val="none" w:sz="0" w:space="0" w:color="auto"/>
              </w:divBdr>
            </w:div>
          </w:divsChild>
        </w:div>
        <w:div w:id="689376341">
          <w:marLeft w:val="330"/>
          <w:marRight w:val="0"/>
          <w:marTop w:val="0"/>
          <w:marBottom w:val="0"/>
          <w:divBdr>
            <w:top w:val="none" w:sz="0" w:space="0" w:color="auto"/>
            <w:left w:val="none" w:sz="0" w:space="0" w:color="auto"/>
            <w:bottom w:val="none" w:sz="0" w:space="0" w:color="auto"/>
            <w:right w:val="none" w:sz="0" w:space="0" w:color="auto"/>
          </w:divBdr>
          <w:divsChild>
            <w:div w:id="221865453">
              <w:marLeft w:val="0"/>
              <w:marRight w:val="0"/>
              <w:marTop w:val="0"/>
              <w:marBottom w:val="0"/>
              <w:divBdr>
                <w:top w:val="none" w:sz="0" w:space="0" w:color="auto"/>
                <w:left w:val="none" w:sz="0" w:space="0" w:color="auto"/>
                <w:bottom w:val="none" w:sz="0" w:space="0" w:color="auto"/>
                <w:right w:val="none" w:sz="0" w:space="0" w:color="auto"/>
              </w:divBdr>
            </w:div>
            <w:div w:id="13314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4627">
      <w:bodyDiv w:val="1"/>
      <w:marLeft w:val="0"/>
      <w:marRight w:val="0"/>
      <w:marTop w:val="0"/>
      <w:marBottom w:val="0"/>
      <w:divBdr>
        <w:top w:val="none" w:sz="0" w:space="0" w:color="auto"/>
        <w:left w:val="none" w:sz="0" w:space="0" w:color="auto"/>
        <w:bottom w:val="none" w:sz="0" w:space="0" w:color="auto"/>
        <w:right w:val="none" w:sz="0" w:space="0" w:color="auto"/>
      </w:divBdr>
      <w:divsChild>
        <w:div w:id="1505631105">
          <w:marLeft w:val="0"/>
          <w:marRight w:val="0"/>
          <w:marTop w:val="0"/>
          <w:marBottom w:val="0"/>
          <w:divBdr>
            <w:top w:val="none" w:sz="0" w:space="0" w:color="auto"/>
            <w:left w:val="none" w:sz="0" w:space="0" w:color="auto"/>
            <w:bottom w:val="none" w:sz="0" w:space="0" w:color="auto"/>
            <w:right w:val="none" w:sz="0" w:space="0" w:color="auto"/>
          </w:divBdr>
        </w:div>
        <w:div w:id="892161351">
          <w:marLeft w:val="0"/>
          <w:marRight w:val="0"/>
          <w:marTop w:val="0"/>
          <w:marBottom w:val="0"/>
          <w:divBdr>
            <w:top w:val="none" w:sz="0" w:space="0" w:color="auto"/>
            <w:left w:val="none" w:sz="0" w:space="0" w:color="auto"/>
            <w:bottom w:val="none" w:sz="0" w:space="0" w:color="auto"/>
            <w:right w:val="none" w:sz="0" w:space="0" w:color="auto"/>
          </w:divBdr>
        </w:div>
      </w:divsChild>
    </w:div>
    <w:div w:id="1370376727">
      <w:bodyDiv w:val="1"/>
      <w:marLeft w:val="0"/>
      <w:marRight w:val="0"/>
      <w:marTop w:val="0"/>
      <w:marBottom w:val="0"/>
      <w:divBdr>
        <w:top w:val="none" w:sz="0" w:space="0" w:color="auto"/>
        <w:left w:val="none" w:sz="0" w:space="0" w:color="auto"/>
        <w:bottom w:val="none" w:sz="0" w:space="0" w:color="auto"/>
        <w:right w:val="none" w:sz="0" w:space="0" w:color="auto"/>
      </w:divBdr>
    </w:div>
    <w:div w:id="1562330149">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sChild>
        <w:div w:id="17660222">
          <w:marLeft w:val="0"/>
          <w:marRight w:val="0"/>
          <w:marTop w:val="0"/>
          <w:marBottom w:val="0"/>
          <w:divBdr>
            <w:top w:val="none" w:sz="0" w:space="0" w:color="auto"/>
            <w:left w:val="none" w:sz="0" w:space="0" w:color="auto"/>
            <w:bottom w:val="none" w:sz="0" w:space="0" w:color="auto"/>
            <w:right w:val="none" w:sz="0" w:space="0" w:color="auto"/>
          </w:divBdr>
        </w:div>
        <w:div w:id="135726367">
          <w:marLeft w:val="0"/>
          <w:marRight w:val="0"/>
          <w:marTop w:val="0"/>
          <w:marBottom w:val="0"/>
          <w:divBdr>
            <w:top w:val="none" w:sz="0" w:space="0" w:color="auto"/>
            <w:left w:val="none" w:sz="0" w:space="0" w:color="auto"/>
            <w:bottom w:val="none" w:sz="0" w:space="0" w:color="auto"/>
            <w:right w:val="none" w:sz="0" w:space="0" w:color="auto"/>
          </w:divBdr>
        </w:div>
        <w:div w:id="236475999">
          <w:marLeft w:val="0"/>
          <w:marRight w:val="0"/>
          <w:marTop w:val="0"/>
          <w:marBottom w:val="0"/>
          <w:divBdr>
            <w:top w:val="none" w:sz="0" w:space="0" w:color="auto"/>
            <w:left w:val="none" w:sz="0" w:space="0" w:color="auto"/>
            <w:bottom w:val="none" w:sz="0" w:space="0" w:color="auto"/>
            <w:right w:val="none" w:sz="0" w:space="0" w:color="auto"/>
          </w:divBdr>
        </w:div>
        <w:div w:id="393893487">
          <w:marLeft w:val="0"/>
          <w:marRight w:val="0"/>
          <w:marTop w:val="0"/>
          <w:marBottom w:val="0"/>
          <w:divBdr>
            <w:top w:val="none" w:sz="0" w:space="0" w:color="auto"/>
            <w:left w:val="none" w:sz="0" w:space="0" w:color="auto"/>
            <w:bottom w:val="none" w:sz="0" w:space="0" w:color="auto"/>
            <w:right w:val="none" w:sz="0" w:space="0" w:color="auto"/>
          </w:divBdr>
        </w:div>
        <w:div w:id="452553048">
          <w:marLeft w:val="0"/>
          <w:marRight w:val="0"/>
          <w:marTop w:val="0"/>
          <w:marBottom w:val="0"/>
          <w:divBdr>
            <w:top w:val="none" w:sz="0" w:space="0" w:color="auto"/>
            <w:left w:val="none" w:sz="0" w:space="0" w:color="auto"/>
            <w:bottom w:val="none" w:sz="0" w:space="0" w:color="auto"/>
            <w:right w:val="none" w:sz="0" w:space="0" w:color="auto"/>
          </w:divBdr>
        </w:div>
        <w:div w:id="1561869453">
          <w:marLeft w:val="0"/>
          <w:marRight w:val="0"/>
          <w:marTop w:val="0"/>
          <w:marBottom w:val="0"/>
          <w:divBdr>
            <w:top w:val="none" w:sz="0" w:space="0" w:color="auto"/>
            <w:left w:val="none" w:sz="0" w:space="0" w:color="auto"/>
            <w:bottom w:val="none" w:sz="0" w:space="0" w:color="auto"/>
            <w:right w:val="none" w:sz="0" w:space="0" w:color="auto"/>
          </w:divBdr>
        </w:div>
        <w:div w:id="1588228117">
          <w:marLeft w:val="0"/>
          <w:marRight w:val="0"/>
          <w:marTop w:val="0"/>
          <w:marBottom w:val="0"/>
          <w:divBdr>
            <w:top w:val="none" w:sz="0" w:space="0" w:color="auto"/>
            <w:left w:val="none" w:sz="0" w:space="0" w:color="auto"/>
            <w:bottom w:val="none" w:sz="0" w:space="0" w:color="auto"/>
            <w:right w:val="none" w:sz="0" w:space="0" w:color="auto"/>
          </w:divBdr>
        </w:div>
        <w:div w:id="2009208943">
          <w:marLeft w:val="0"/>
          <w:marRight w:val="0"/>
          <w:marTop w:val="0"/>
          <w:marBottom w:val="0"/>
          <w:divBdr>
            <w:top w:val="none" w:sz="0" w:space="0" w:color="auto"/>
            <w:left w:val="none" w:sz="0" w:space="0" w:color="auto"/>
            <w:bottom w:val="none" w:sz="0" w:space="0" w:color="auto"/>
            <w:right w:val="none" w:sz="0" w:space="0" w:color="auto"/>
          </w:divBdr>
        </w:div>
      </w:divsChild>
    </w:div>
    <w:div w:id="2032291905">
      <w:bodyDiv w:val="1"/>
      <w:marLeft w:val="0"/>
      <w:marRight w:val="0"/>
      <w:marTop w:val="0"/>
      <w:marBottom w:val="0"/>
      <w:divBdr>
        <w:top w:val="none" w:sz="0" w:space="0" w:color="auto"/>
        <w:left w:val="none" w:sz="0" w:space="0" w:color="auto"/>
        <w:bottom w:val="none" w:sz="0" w:space="0" w:color="auto"/>
        <w:right w:val="none" w:sz="0" w:space="0" w:color="auto"/>
      </w:divBdr>
      <w:divsChild>
        <w:div w:id="1181747330">
          <w:marLeft w:val="0"/>
          <w:marRight w:val="0"/>
          <w:marTop w:val="0"/>
          <w:marBottom w:val="0"/>
          <w:divBdr>
            <w:top w:val="none" w:sz="0" w:space="0" w:color="auto"/>
            <w:left w:val="none" w:sz="0" w:space="0" w:color="auto"/>
            <w:bottom w:val="none" w:sz="0" w:space="0" w:color="auto"/>
            <w:right w:val="none" w:sz="0" w:space="0" w:color="auto"/>
          </w:divBdr>
          <w:divsChild>
            <w:div w:id="241451354">
              <w:marLeft w:val="0"/>
              <w:marRight w:val="0"/>
              <w:marTop w:val="0"/>
              <w:marBottom w:val="0"/>
              <w:divBdr>
                <w:top w:val="none" w:sz="0" w:space="0" w:color="auto"/>
                <w:left w:val="none" w:sz="0" w:space="0" w:color="auto"/>
                <w:bottom w:val="none" w:sz="0" w:space="0" w:color="auto"/>
                <w:right w:val="none" w:sz="0" w:space="0" w:color="auto"/>
              </w:divBdr>
            </w:div>
            <w:div w:id="1006788361">
              <w:marLeft w:val="0"/>
              <w:marRight w:val="0"/>
              <w:marTop w:val="0"/>
              <w:marBottom w:val="0"/>
              <w:divBdr>
                <w:top w:val="none" w:sz="0" w:space="0" w:color="auto"/>
                <w:left w:val="none" w:sz="0" w:space="0" w:color="auto"/>
                <w:bottom w:val="none" w:sz="0" w:space="0" w:color="auto"/>
                <w:right w:val="none" w:sz="0" w:space="0" w:color="auto"/>
              </w:divBdr>
            </w:div>
            <w:div w:id="1911228253">
              <w:marLeft w:val="0"/>
              <w:marRight w:val="0"/>
              <w:marTop w:val="0"/>
              <w:marBottom w:val="0"/>
              <w:divBdr>
                <w:top w:val="none" w:sz="0" w:space="0" w:color="auto"/>
                <w:left w:val="none" w:sz="0" w:space="0" w:color="auto"/>
                <w:bottom w:val="none" w:sz="0" w:space="0" w:color="auto"/>
                <w:right w:val="none" w:sz="0" w:space="0" w:color="auto"/>
              </w:divBdr>
            </w:div>
            <w:div w:id="1940484329">
              <w:marLeft w:val="0"/>
              <w:marRight w:val="0"/>
              <w:marTop w:val="0"/>
              <w:marBottom w:val="0"/>
              <w:divBdr>
                <w:top w:val="none" w:sz="0" w:space="0" w:color="auto"/>
                <w:left w:val="none" w:sz="0" w:space="0" w:color="auto"/>
                <w:bottom w:val="none" w:sz="0" w:space="0" w:color="auto"/>
                <w:right w:val="none" w:sz="0" w:space="0" w:color="auto"/>
              </w:divBdr>
            </w:div>
            <w:div w:id="19751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tupversion xmlns="1e1e71af-babb-49b2-aaf1-5e6773aa0f0b" xsi:nil="true"/>
    <Status xmlns="1e1e71af-babb-49b2-aaf1-5e6773aa0f0b" xsi:nil="true"/>
    <Readingstatus xmlns="1e1e71af-babb-49b2-aaf1-5e6773aa0f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3D1764587B44288E037D44C25CCC5" ma:contentTypeVersion="16" ma:contentTypeDescription="Create a new document." ma:contentTypeScope="" ma:versionID="ef55e5c46d0f381b72824de22b9cb0b5">
  <xsd:schema xmlns:xsd="http://www.w3.org/2001/XMLSchema" xmlns:xs="http://www.w3.org/2001/XMLSchema" xmlns:p="http://schemas.microsoft.com/office/2006/metadata/properties" xmlns:ns2="53bbaf28-a1ee-4cf1-8f9e-542c5f761b8c" xmlns:ns3="1e1e71af-babb-49b2-aaf1-5e6773aa0f0b" targetNamespace="http://schemas.microsoft.com/office/2006/metadata/properties" ma:root="true" ma:fieldsID="b42fe129f6da0ecb491b2d11f177fac2" ns2:_="" ns3:_="">
    <xsd:import namespace="53bbaf28-a1ee-4cf1-8f9e-542c5f761b8c"/>
    <xsd:import namespace="1e1e71af-babb-49b2-aaf1-5e6773aa0f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Status" minOccurs="0"/>
                <xsd:element ref="ns3:Readingstatus" minOccurs="0"/>
                <xsd:element ref="ns3:Setupvers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baf28-a1ee-4cf1-8f9e-542c5f761b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e71af-babb-49b2-aaf1-5e6773aa0f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Readingstatus" ma:index="21" nillable="true" ma:displayName="Reading status" ma:format="Dropdown" ma:internalName="Readingstatus">
      <xsd:simpleType>
        <xsd:restriction base="dms:Text">
          <xsd:maxLength value="255"/>
        </xsd:restriction>
      </xsd:simpleType>
    </xsd:element>
    <xsd:element name="Setupversion" ma:index="22" nillable="true" ma:displayName="Setup version" ma:description="Defines setup version." ma:format="Dropdown" ma:internalName="Setupvers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E5B8-050A-442A-B785-5356CA43B850}">
  <ds:schemaRefs>
    <ds:schemaRef ds:uri="http://schemas.microsoft.com/office/2006/metadata/properties"/>
    <ds:schemaRef ds:uri="http://schemas.microsoft.com/office/infopath/2007/PartnerControls"/>
    <ds:schemaRef ds:uri="1e1e71af-babb-49b2-aaf1-5e6773aa0f0b"/>
  </ds:schemaRefs>
</ds:datastoreItem>
</file>

<file path=customXml/itemProps2.xml><?xml version="1.0" encoding="utf-8"?>
<ds:datastoreItem xmlns:ds="http://schemas.openxmlformats.org/officeDocument/2006/customXml" ds:itemID="{C79E0531-ACAB-428D-8BDB-9BCA4292A28A}">
  <ds:schemaRefs>
    <ds:schemaRef ds:uri="http://schemas.microsoft.com/sharepoint/v3/contenttype/forms"/>
  </ds:schemaRefs>
</ds:datastoreItem>
</file>

<file path=customXml/itemProps3.xml><?xml version="1.0" encoding="utf-8"?>
<ds:datastoreItem xmlns:ds="http://schemas.openxmlformats.org/officeDocument/2006/customXml" ds:itemID="{12194116-2FF0-48C2-BE52-0233E4B6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baf28-a1ee-4cf1-8f9e-542c5f761b8c"/>
    <ds:schemaRef ds:uri="1e1e71af-babb-49b2-aaf1-5e6773aa0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9C945-7309-4C91-A680-5DF9615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34626</Words>
  <Characters>19737</Characters>
  <Application>Microsoft Office Word</Application>
  <DocSecurity>4</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Banevičienė</dc:creator>
  <cp:lastModifiedBy>Rasa Kėkštienė</cp:lastModifiedBy>
  <cp:revision>2</cp:revision>
  <cp:lastPrinted>2018-03-02T13:23:00Z</cp:lastPrinted>
  <dcterms:created xsi:type="dcterms:W3CDTF">2025-07-04T07:36:00Z</dcterms:created>
  <dcterms:modified xsi:type="dcterms:W3CDTF">2025-07-04T07:36:00Z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0x01010094B3D1764587B44288E037D44C25CCC5</vt:lpwstr>
  </property>
  <property fmtid="{D5CDD505-2E9C-101B-9397-08002B2CF9AE}" pid="3" name="LabbisDVSAttachmentId">
    <vt:lpwstr>35e850ac-3ba4-4800-9cb3-9b2d8d8dba6e</vt:lpwstr>
  </property>
</Properties>
</file>